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D0" w:rsidRPr="00DC46D0" w:rsidRDefault="00DC46D0" w:rsidP="00DC46D0">
      <w:pPr>
        <w:pStyle w:val="Titre1"/>
        <w:rPr>
          <w:rFonts w:ascii="Marianne" w:eastAsia="Times New Roman" w:hAnsi="Marianne"/>
          <w:color w:val="auto"/>
          <w:sz w:val="36"/>
          <w:szCs w:val="22"/>
          <w:lang w:eastAsia="fr-FR"/>
        </w:rPr>
      </w:pPr>
      <w:r w:rsidRPr="00DC46D0">
        <w:rPr>
          <w:rFonts w:ascii="Marianne" w:eastAsia="Times New Roman" w:hAnsi="Marianne"/>
          <w:color w:val="auto"/>
          <w:sz w:val="36"/>
          <w:szCs w:val="22"/>
          <w:lang w:eastAsia="fr-FR"/>
        </w:rPr>
        <w:t>L’emploi dans les start-up</w:t>
      </w:r>
    </w:p>
    <w:p w:rsidR="00DC46D0" w:rsidRPr="00DC46D0" w:rsidRDefault="00DC46D0" w:rsidP="00FE63CD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DC46D0">
        <w:rPr>
          <w:rFonts w:ascii="Marianne" w:eastAsia="Times New Roman" w:hAnsi="Marianne" w:cs="Times New Roman"/>
          <w:lang w:eastAsia="fr-FR"/>
        </w:rPr>
        <w:t xml:space="preserve">Les start-up seraient-elles un moteur « empêché » de création d’emplois ? La France est parmi les premiers pays de la </w:t>
      </w:r>
      <w:proofErr w:type="spellStart"/>
      <w:r w:rsidRPr="00DC46D0">
        <w:rPr>
          <w:rFonts w:ascii="Marianne" w:eastAsia="Times New Roman" w:hAnsi="Marianne" w:cs="Times New Roman"/>
          <w:lang w:eastAsia="fr-FR"/>
        </w:rPr>
        <w:t>tech</w:t>
      </w:r>
      <w:proofErr w:type="spellEnd"/>
      <w:r w:rsidRPr="00DC46D0">
        <w:rPr>
          <w:rFonts w:ascii="Marianne" w:eastAsia="Times New Roman" w:hAnsi="Marianne" w:cs="Times New Roman"/>
          <w:lang w:eastAsia="fr-FR"/>
        </w:rPr>
        <w:t xml:space="preserve"> d’Europe occidentale. Les levées de fonds des start-up françaises ont dépassé les cinq milliards d’euros en 2020. Pourtant, elles peinent à recruter.</w:t>
      </w:r>
    </w:p>
    <w:p w:rsidR="00FE63CD" w:rsidRPr="00DC46D0" w:rsidRDefault="00FE63CD" w:rsidP="00FE63CD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DC46D0">
        <w:rPr>
          <w:rFonts w:ascii="Marianne" w:eastAsia="Times New Roman" w:hAnsi="Marianne" w:cs="Times New Roman"/>
          <w:lang w:eastAsia="fr-FR"/>
        </w:rPr>
        <w:t>Le Réseau Emplois Compétences de France Stratégie et la Direction générale des entreprises (DGE) expliquent ce paradoxe avec une étude inédite sur la situation de l'emploi dans les start-up françaises. À la clé : cinq préconisations pour que les start-up réalisent leur plein potentiel de création d'emplois.</w:t>
      </w:r>
    </w:p>
    <w:p w:rsidR="00FE63CD" w:rsidRPr="00DC46D0" w:rsidRDefault="00FE63CD" w:rsidP="00DC46D0">
      <w:pPr>
        <w:pStyle w:val="Titre2"/>
        <w:rPr>
          <w:rFonts w:ascii="Marianne" w:hAnsi="Marianne"/>
          <w:sz w:val="28"/>
          <w:szCs w:val="22"/>
        </w:rPr>
      </w:pPr>
      <w:r w:rsidRPr="00DC46D0">
        <w:rPr>
          <w:rFonts w:ascii="Marianne" w:hAnsi="Marianne"/>
          <w:sz w:val="28"/>
          <w:szCs w:val="22"/>
        </w:rPr>
        <w:t>Qui sont les start-up et combien sont-elles ?</w:t>
      </w:r>
    </w:p>
    <w:p w:rsidR="00DC46D0" w:rsidRPr="00DC46D0" w:rsidRDefault="00FE63CD" w:rsidP="00FE63CD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DC46D0">
        <w:rPr>
          <w:rFonts w:ascii="Marianne" w:eastAsia="Times New Roman" w:hAnsi="Marianne" w:cs="Times New Roman"/>
          <w:lang w:eastAsia="fr-FR"/>
        </w:rPr>
        <w:t xml:space="preserve">Popularisée en français par le vocable « gazelle » dans les années 1980, la start-up désigne depuis « </w:t>
      </w:r>
      <w:r w:rsidRPr="00DC46D0">
        <w:rPr>
          <w:rFonts w:ascii="Marianne" w:eastAsia="Times New Roman" w:hAnsi="Marianne" w:cs="Times New Roman"/>
          <w:b/>
          <w:bCs/>
          <w:lang w:eastAsia="fr-FR"/>
        </w:rPr>
        <w:t>une entreprise nouvelle, levant des fonds, portant un projet innovant ou avec un fort potentiel de croissance rapide</w:t>
      </w:r>
      <w:r w:rsidR="00DC46D0" w:rsidRPr="00DC46D0">
        <w:rPr>
          <w:rFonts w:ascii="Marianne" w:eastAsia="Times New Roman" w:hAnsi="Marianne" w:cs="Times New Roman"/>
          <w:lang w:eastAsia="fr-FR"/>
        </w:rPr>
        <w:t xml:space="preserve"> ».</w:t>
      </w:r>
    </w:p>
    <w:p w:rsidR="00FE63CD" w:rsidRPr="00DC46D0" w:rsidRDefault="00FE63CD" w:rsidP="00FE63CD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DC46D0">
        <w:rPr>
          <w:rFonts w:ascii="Marianne" w:eastAsia="Times New Roman" w:hAnsi="Marianne" w:cs="Times New Roman"/>
          <w:lang w:eastAsia="fr-FR"/>
        </w:rPr>
        <w:t>Pour tenir compte de ces différentes caractéristiques, quatre populations d'entreprises ont été considérées :</w:t>
      </w:r>
    </w:p>
    <w:p w:rsidR="00FE63CD" w:rsidRPr="00DC46D0" w:rsidRDefault="00FE63CD" w:rsidP="00FE6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DC46D0">
        <w:rPr>
          <w:rFonts w:ascii="Marianne" w:eastAsia="Times New Roman" w:hAnsi="Marianne" w:cs="Times New Roman"/>
          <w:i/>
          <w:iCs/>
          <w:lang w:eastAsia="fr-FR"/>
        </w:rPr>
        <w:t>Les gazelles</w:t>
      </w:r>
      <w:r w:rsidRPr="00DC46D0">
        <w:rPr>
          <w:rFonts w:ascii="Marianne" w:eastAsia="Times New Roman" w:hAnsi="Marianne" w:cs="Times New Roman"/>
          <w:lang w:eastAsia="fr-FR"/>
        </w:rPr>
        <w:t xml:space="preserve"> : Entreprises de moins de 8 ans, ayant 10 équivalents temps plein en 2015 et un taux de croissance annuel moyen de leur chiffre d'affaires strictement supérieur à 20 % entre 2015 et 2018.</w:t>
      </w:r>
    </w:p>
    <w:p w:rsidR="00FE63CD" w:rsidRPr="00DC46D0" w:rsidRDefault="00FE63CD" w:rsidP="00FE6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DC46D0">
        <w:rPr>
          <w:rFonts w:ascii="Marianne" w:eastAsia="Times New Roman" w:hAnsi="Marianne" w:cs="Times New Roman"/>
          <w:i/>
          <w:iCs/>
          <w:lang w:eastAsia="fr-FR"/>
        </w:rPr>
        <w:t>Les jeunes entreprises</w:t>
      </w:r>
      <w:r w:rsidRPr="00DC46D0">
        <w:rPr>
          <w:rFonts w:ascii="Marianne" w:eastAsia="Times New Roman" w:hAnsi="Marianne" w:cs="Times New Roman"/>
          <w:lang w:eastAsia="fr-FR"/>
        </w:rPr>
        <w:t xml:space="preserve"> : 1,1 million d'entreprises de moins de 8 ans en 2018.</w:t>
      </w:r>
    </w:p>
    <w:p w:rsidR="00FE63CD" w:rsidRPr="00DC46D0" w:rsidRDefault="00FE63CD" w:rsidP="00FE6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DC46D0">
        <w:rPr>
          <w:rFonts w:ascii="Marianne" w:eastAsia="Times New Roman" w:hAnsi="Marianne" w:cs="Times New Roman"/>
          <w:i/>
          <w:iCs/>
          <w:lang w:eastAsia="fr-FR"/>
        </w:rPr>
        <w:t>Les entreprises ayant levé des fonds</w:t>
      </w:r>
      <w:r w:rsidRPr="00DC46D0">
        <w:rPr>
          <w:rFonts w:ascii="Marianne" w:eastAsia="Times New Roman" w:hAnsi="Marianne" w:cs="Times New Roman"/>
          <w:lang w:eastAsia="fr-FR"/>
        </w:rPr>
        <w:t xml:space="preserve"> : 5 800 entreprises de moins de 8 ans en 2018 dont le capital social est inférieur à 100 K€ en 2015 et supérieur à 200 K€ en 2018.</w:t>
      </w:r>
    </w:p>
    <w:p w:rsidR="00FE63CD" w:rsidRPr="00DC46D0" w:rsidRDefault="00FE63CD" w:rsidP="00FE6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DC46D0">
        <w:rPr>
          <w:rFonts w:ascii="Marianne" w:eastAsia="Times New Roman" w:hAnsi="Marianne" w:cs="Times New Roman"/>
          <w:i/>
          <w:iCs/>
          <w:lang w:eastAsia="fr-FR"/>
        </w:rPr>
        <w:t>Les entreprises innovantes</w:t>
      </w:r>
      <w:r w:rsidRPr="00DC46D0">
        <w:rPr>
          <w:rFonts w:ascii="Marianne" w:eastAsia="Times New Roman" w:hAnsi="Marianne" w:cs="Times New Roman"/>
          <w:lang w:eastAsia="fr-FR"/>
        </w:rPr>
        <w:t xml:space="preserve"> : 13 000 entreprises de moins de 8 ans en 2018 ayant reçu une aide à l'innovation ou à la R &amp; D au moins une fois depuis leur création.​</w:t>
      </w:r>
    </w:p>
    <w:p w:rsidR="00FE63CD" w:rsidRPr="00DC46D0" w:rsidRDefault="00FE63CD" w:rsidP="00DC46D0">
      <w:pPr>
        <w:pStyle w:val="Titre2"/>
        <w:rPr>
          <w:rFonts w:ascii="Marianne" w:hAnsi="Marianne"/>
          <w:sz w:val="28"/>
          <w:szCs w:val="22"/>
        </w:rPr>
      </w:pPr>
      <w:r w:rsidRPr="00DC46D0">
        <w:rPr>
          <w:rFonts w:ascii="Marianne" w:hAnsi="Marianne"/>
          <w:sz w:val="28"/>
          <w:szCs w:val="22"/>
        </w:rPr>
        <w:t>Emploi : la start-up en quête de perles ra</w:t>
      </w:r>
      <w:r w:rsidRPr="00DC46D0">
        <w:rPr>
          <w:rStyle w:val="Titre2Car"/>
          <w:rFonts w:ascii="Marianne" w:hAnsi="Marianne"/>
          <w:sz w:val="28"/>
          <w:szCs w:val="22"/>
        </w:rPr>
        <w:t>r</w:t>
      </w:r>
      <w:r w:rsidRPr="00DC46D0">
        <w:rPr>
          <w:rFonts w:ascii="Marianne" w:hAnsi="Marianne"/>
          <w:sz w:val="28"/>
          <w:szCs w:val="22"/>
        </w:rPr>
        <w:t>es</w:t>
      </w:r>
    </w:p>
    <w:p w:rsidR="00FE63CD" w:rsidRPr="00DC46D0" w:rsidRDefault="00FE63CD" w:rsidP="00FE63CD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DC46D0">
        <w:rPr>
          <w:rFonts w:ascii="Marianne" w:eastAsia="Times New Roman" w:hAnsi="Marianne" w:cs="Times New Roman"/>
          <w:lang w:eastAsia="fr-FR"/>
        </w:rPr>
        <w:t>Les start-up créent plus d'emplois que les autres entreprises. Pourtant elles connaissent davantage de difficultés à l'embauche. Une tension liée notamment au caractère très spécifique des profils qu'elles recherchent et à la vitesse à laquelle elles recrutent.</w:t>
      </w:r>
    </w:p>
    <w:p w:rsidR="00DC46D0" w:rsidRPr="00DC46D0" w:rsidRDefault="00DC46D0" w:rsidP="00DC46D0">
      <w:pPr>
        <w:pStyle w:val="Titre2"/>
        <w:rPr>
          <w:rFonts w:ascii="Marianne" w:hAnsi="Marianne"/>
          <w:sz w:val="28"/>
          <w:szCs w:val="22"/>
        </w:rPr>
      </w:pPr>
      <w:r w:rsidRPr="00DC46D0">
        <w:rPr>
          <w:rFonts w:ascii="Marianne" w:hAnsi="Marianne"/>
          <w:sz w:val="28"/>
          <w:szCs w:val="22"/>
        </w:rPr>
        <w:t>Les start-up : un fort potentiel de création d'emploi</w:t>
      </w:r>
      <w:bookmarkStart w:id="0" w:name="_GoBack"/>
      <w:bookmarkEnd w:id="0"/>
    </w:p>
    <w:p w:rsidR="00DC46D0" w:rsidRPr="00DC46D0" w:rsidRDefault="00DC46D0" w:rsidP="00FE63CD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DC46D0">
        <w:rPr>
          <w:rFonts w:ascii="Marianne" w:eastAsia="Times New Roman" w:hAnsi="Marianne" w:cs="Times New Roman"/>
          <w:lang w:eastAsia="fr-FR"/>
        </w:rPr>
        <w:t xml:space="preserve">Les start-up représentent 114 000 emplois directs en France en 2018. Leur effectif salarié a progressé de 9 % de 2018 à 2019 soit </w:t>
      </w:r>
      <w:r w:rsidRPr="00DC46D0">
        <w:rPr>
          <w:rFonts w:ascii="Marianne" w:eastAsia="Times New Roman" w:hAnsi="Marianne" w:cs="Times New Roman"/>
          <w:b/>
          <w:bCs/>
          <w:lang w:eastAsia="fr-FR"/>
        </w:rPr>
        <w:t>3 points de plus</w:t>
      </w:r>
      <w:r w:rsidRPr="00DC46D0">
        <w:rPr>
          <w:rFonts w:ascii="Marianne" w:eastAsia="Times New Roman" w:hAnsi="Marianne" w:cs="Times New Roman"/>
          <w:lang w:eastAsia="fr-FR"/>
        </w:rPr>
        <w:t> que l'ensemble des jeunes entreprises.</w:t>
      </w:r>
    </w:p>
    <w:sectPr w:rsidR="00DC46D0" w:rsidRPr="00DC46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BB" w:rsidRDefault="001119BB" w:rsidP="00FE63CD">
      <w:pPr>
        <w:spacing w:after="0" w:line="240" w:lineRule="auto"/>
      </w:pPr>
      <w:r>
        <w:separator/>
      </w:r>
    </w:p>
  </w:endnote>
  <w:endnote w:type="continuationSeparator" w:id="0">
    <w:p w:rsidR="001119BB" w:rsidRDefault="001119BB" w:rsidP="00FE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CD" w:rsidRDefault="00FE63CD">
    <w:pPr>
      <w:pStyle w:val="Pieddepage"/>
      <w:jc w:val="center"/>
    </w:pPr>
  </w:p>
  <w:p w:rsidR="00FE63CD" w:rsidRDefault="00FE63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BB" w:rsidRDefault="001119BB" w:rsidP="00FE63CD">
      <w:pPr>
        <w:spacing w:after="0" w:line="240" w:lineRule="auto"/>
      </w:pPr>
      <w:r>
        <w:separator/>
      </w:r>
    </w:p>
  </w:footnote>
  <w:footnote w:type="continuationSeparator" w:id="0">
    <w:p w:rsidR="001119BB" w:rsidRDefault="001119BB" w:rsidP="00FE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7AD7"/>
    <w:multiLevelType w:val="multilevel"/>
    <w:tmpl w:val="C972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A407B"/>
    <w:multiLevelType w:val="multilevel"/>
    <w:tmpl w:val="C5B0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62A7A"/>
    <w:multiLevelType w:val="multilevel"/>
    <w:tmpl w:val="ACF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F3F8E"/>
    <w:multiLevelType w:val="multilevel"/>
    <w:tmpl w:val="FD0E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8609F"/>
    <w:multiLevelType w:val="multilevel"/>
    <w:tmpl w:val="F112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CD"/>
    <w:rsid w:val="001119BB"/>
    <w:rsid w:val="007A1A4E"/>
    <w:rsid w:val="00890FFD"/>
    <w:rsid w:val="00CD4E7B"/>
    <w:rsid w:val="00D33B39"/>
    <w:rsid w:val="00DC46D0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F7084-F4F2-4EF6-A67B-91D19E04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4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E6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E6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E63C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E63C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E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63CD"/>
    <w:rPr>
      <w:b/>
      <w:bCs/>
    </w:rPr>
  </w:style>
  <w:style w:type="character" w:styleId="Accentuation">
    <w:name w:val="Emphasis"/>
    <w:basedOn w:val="Policepardfaut"/>
    <w:uiPriority w:val="20"/>
    <w:qFormat/>
    <w:rsid w:val="00FE63CD"/>
    <w:rPr>
      <w:i/>
      <w:iCs/>
    </w:rPr>
  </w:style>
  <w:style w:type="paragraph" w:styleId="Paragraphedeliste">
    <w:name w:val="List Paragraph"/>
    <w:basedOn w:val="Normal"/>
    <w:uiPriority w:val="34"/>
    <w:qFormat/>
    <w:rsid w:val="00FE63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3CD"/>
  </w:style>
  <w:style w:type="paragraph" w:styleId="Pieddepage">
    <w:name w:val="footer"/>
    <w:basedOn w:val="Normal"/>
    <w:link w:val="PieddepageCar"/>
    <w:uiPriority w:val="99"/>
    <w:unhideWhenUsed/>
    <w:rsid w:val="00FE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3CD"/>
  </w:style>
  <w:style w:type="character" w:customStyle="1" w:styleId="Titre1Car">
    <w:name w:val="Titre 1 Car"/>
    <w:basedOn w:val="Policepardfaut"/>
    <w:link w:val="Titre1"/>
    <w:uiPriority w:val="9"/>
    <w:rsid w:val="00DC46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 Chantal</dc:creator>
  <cp:keywords/>
  <dc:description/>
  <cp:lastModifiedBy>FRELIN Evelyne</cp:lastModifiedBy>
  <cp:revision>2</cp:revision>
  <dcterms:created xsi:type="dcterms:W3CDTF">2021-10-29T12:49:00Z</dcterms:created>
  <dcterms:modified xsi:type="dcterms:W3CDTF">2021-10-29T12:49:00Z</dcterms:modified>
</cp:coreProperties>
</file>