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9D3886">
        <w:trPr>
          <w:cantSplit/>
        </w:trPr>
        <w:tc>
          <w:tcPr>
            <w:tcW w:w="9210" w:type="dxa"/>
          </w:tcPr>
          <w:p w:rsidR="009D3886" w:rsidRDefault="009D3886">
            <w:pPr>
              <w:pStyle w:val="En-tte"/>
              <w:tabs>
                <w:tab w:val="clear" w:pos="4536"/>
                <w:tab w:val="clear" w:pos="9072"/>
              </w:tabs>
              <w:jc w:val="center"/>
              <w:rPr>
                <w:b/>
                <w:bCs/>
              </w:rPr>
            </w:pPr>
            <w:bookmarkStart w:id="0" w:name="_GoBack"/>
            <w:bookmarkEnd w:id="0"/>
            <w:r>
              <w:rPr>
                <w:b/>
                <w:bCs/>
              </w:rPr>
              <w:t>DEMANDE DE CLASSEMENT D’UN OFFICE DE TOURISME</w:t>
            </w:r>
          </w:p>
          <w:p w:rsidR="009D3886" w:rsidRDefault="009D3886">
            <w:pPr>
              <w:pStyle w:val="En-tte"/>
              <w:tabs>
                <w:tab w:val="clear" w:pos="4536"/>
                <w:tab w:val="clear" w:pos="9072"/>
              </w:tabs>
              <w:jc w:val="center"/>
              <w:rPr>
                <w:b/>
                <w:bCs/>
              </w:rPr>
            </w:pPr>
            <w:r>
              <w:rPr>
                <w:b/>
                <w:bCs/>
              </w:rPr>
              <w:t>DE CATEGORIE I</w:t>
            </w:r>
          </w:p>
          <w:p w:rsidR="009D3886" w:rsidRDefault="009D3886">
            <w:pPr>
              <w:pStyle w:val="En-tte"/>
              <w:tabs>
                <w:tab w:val="clear" w:pos="4536"/>
                <w:tab w:val="clear" w:pos="9072"/>
              </w:tabs>
              <w:jc w:val="center"/>
              <w:rPr>
                <w:sz w:val="16"/>
              </w:rPr>
            </w:pPr>
            <w:r>
              <w:rPr>
                <w:sz w:val="16"/>
              </w:rPr>
              <w:t>(Code du tourisme : art. L.133-1 et suivants, D. 133-20 et suivants)</w:t>
            </w:r>
          </w:p>
          <w:p w:rsidR="009D3886" w:rsidRDefault="009D3886">
            <w:pPr>
              <w:pStyle w:val="En-tte"/>
              <w:tabs>
                <w:tab w:val="clear" w:pos="4536"/>
                <w:tab w:val="clear" w:pos="9072"/>
              </w:tabs>
              <w:jc w:val="center"/>
              <w:rPr>
                <w:b/>
                <w:bCs/>
              </w:rPr>
            </w:pPr>
            <w:r>
              <w:rPr>
                <w:sz w:val="16"/>
              </w:rPr>
              <w:t>(Arrêté du 12 novembre 2010 modifié)</w:t>
            </w:r>
          </w:p>
        </w:tc>
      </w:tr>
      <w:tr w:rsidR="009D3886">
        <w:trPr>
          <w:cantSplit/>
        </w:trPr>
        <w:tc>
          <w:tcPr>
            <w:tcW w:w="9210" w:type="dxa"/>
          </w:tcPr>
          <w:p w:rsidR="009D3886" w:rsidRDefault="009D3886">
            <w:pPr>
              <w:pStyle w:val="En-tte"/>
              <w:tabs>
                <w:tab w:val="clear" w:pos="4536"/>
                <w:tab w:val="clear" w:pos="9072"/>
              </w:tabs>
            </w:pPr>
            <w:r>
              <w:t>Nom de l’office de tourisme :</w:t>
            </w:r>
          </w:p>
          <w:p w:rsidR="009D3886" w:rsidRDefault="009D3886">
            <w:pPr>
              <w:pStyle w:val="En-tte"/>
              <w:tabs>
                <w:tab w:val="clear" w:pos="4536"/>
                <w:tab w:val="clear" w:pos="9072"/>
              </w:tabs>
            </w:pPr>
          </w:p>
          <w:p w:rsidR="009D3886" w:rsidRDefault="009D3886">
            <w:pPr>
              <w:pStyle w:val="En-tte"/>
              <w:tabs>
                <w:tab w:val="clear" w:pos="4536"/>
                <w:tab w:val="clear" w:pos="9072"/>
              </w:tabs>
            </w:pPr>
          </w:p>
        </w:tc>
      </w:tr>
      <w:tr w:rsidR="009D3886">
        <w:trPr>
          <w:cantSplit/>
        </w:trPr>
        <w:tc>
          <w:tcPr>
            <w:tcW w:w="9210" w:type="dxa"/>
          </w:tcPr>
          <w:p w:rsidR="009D3886" w:rsidRDefault="009D3886">
            <w:pPr>
              <w:pStyle w:val="En-tte"/>
              <w:tabs>
                <w:tab w:val="clear" w:pos="4536"/>
                <w:tab w:val="clear" w:pos="9072"/>
              </w:tabs>
            </w:pPr>
            <w:r>
              <w:t>Nom de la collectivité territoriale (commune ou groupement) de rattachement :</w:t>
            </w:r>
          </w:p>
          <w:p w:rsidR="009D3886" w:rsidRDefault="009D3886">
            <w:pPr>
              <w:pStyle w:val="En-tte"/>
              <w:tabs>
                <w:tab w:val="clear" w:pos="4536"/>
                <w:tab w:val="clear" w:pos="9072"/>
              </w:tabs>
            </w:pPr>
          </w:p>
          <w:p w:rsidR="009D3886" w:rsidRDefault="009D3886">
            <w:pPr>
              <w:pStyle w:val="En-tte"/>
              <w:tabs>
                <w:tab w:val="clear" w:pos="4536"/>
                <w:tab w:val="clear" w:pos="9072"/>
              </w:tabs>
            </w:pPr>
          </w:p>
        </w:tc>
      </w:tr>
      <w:tr w:rsidR="009D3886">
        <w:trPr>
          <w:cantSplit/>
        </w:trPr>
        <w:tc>
          <w:tcPr>
            <w:tcW w:w="9210" w:type="dxa"/>
          </w:tcPr>
          <w:p w:rsidR="009D3886" w:rsidRDefault="009D3886">
            <w:pPr>
              <w:pStyle w:val="En-tte"/>
              <w:tabs>
                <w:tab w:val="clear" w:pos="4536"/>
                <w:tab w:val="clear" w:pos="9072"/>
              </w:tabs>
            </w:pPr>
            <w:r>
              <w:t xml:space="preserve">Date de la délibération de la collectivité de rattachement ayant approuvé le dossier de demande de classement : </w:t>
            </w:r>
          </w:p>
          <w:p w:rsidR="009D3886" w:rsidRDefault="009D3886">
            <w:pPr>
              <w:pStyle w:val="En-tte"/>
              <w:tabs>
                <w:tab w:val="clear" w:pos="4536"/>
                <w:tab w:val="clear" w:pos="9072"/>
              </w:tabs>
            </w:pPr>
          </w:p>
          <w:p w:rsidR="009D3886" w:rsidRDefault="009D3886">
            <w:pPr>
              <w:pStyle w:val="En-tte"/>
              <w:tabs>
                <w:tab w:val="clear" w:pos="4536"/>
                <w:tab w:val="clear" w:pos="9072"/>
              </w:tabs>
            </w:pPr>
          </w:p>
        </w:tc>
      </w:tr>
      <w:tr w:rsidR="009D3886">
        <w:trPr>
          <w:cantSplit/>
        </w:trPr>
        <w:tc>
          <w:tcPr>
            <w:tcW w:w="9210" w:type="dxa"/>
          </w:tcPr>
          <w:p w:rsidR="009D3886" w:rsidRDefault="009D3886">
            <w:pPr>
              <w:pStyle w:val="En-tte"/>
              <w:tabs>
                <w:tab w:val="clear" w:pos="4536"/>
                <w:tab w:val="clear" w:pos="9072"/>
              </w:tabs>
              <w:rPr>
                <w:i/>
                <w:iCs/>
              </w:rPr>
            </w:pPr>
            <w:r>
              <w:rPr>
                <w:i/>
                <w:iCs/>
              </w:rPr>
              <w:t>(Cadre réservé à la préfecture)</w:t>
            </w:r>
          </w:p>
          <w:p w:rsidR="009D3886" w:rsidRDefault="009D3886">
            <w:pPr>
              <w:pStyle w:val="En-tte"/>
              <w:tabs>
                <w:tab w:val="clear" w:pos="4536"/>
                <w:tab w:val="clear" w:pos="9072"/>
              </w:tabs>
            </w:pPr>
            <w:r>
              <w:t>Date de réception du dossier :</w:t>
            </w:r>
          </w:p>
          <w:p w:rsidR="009D3886" w:rsidRDefault="009D3886">
            <w:pPr>
              <w:pStyle w:val="En-tte"/>
              <w:tabs>
                <w:tab w:val="clear" w:pos="4536"/>
                <w:tab w:val="clear" w:pos="9072"/>
              </w:tabs>
            </w:pPr>
          </w:p>
          <w:p w:rsidR="009D3886" w:rsidRDefault="009D3886">
            <w:pPr>
              <w:pStyle w:val="En-tte"/>
              <w:tabs>
                <w:tab w:val="clear" w:pos="4536"/>
                <w:tab w:val="clear" w:pos="9072"/>
              </w:tabs>
            </w:pPr>
          </w:p>
        </w:tc>
      </w:tr>
      <w:tr w:rsidR="009D3886">
        <w:trPr>
          <w:cantSplit/>
        </w:trPr>
        <w:tc>
          <w:tcPr>
            <w:tcW w:w="9210" w:type="dxa"/>
          </w:tcPr>
          <w:p w:rsidR="009D3886" w:rsidRDefault="009D3886">
            <w:pPr>
              <w:pStyle w:val="En-tte"/>
              <w:tabs>
                <w:tab w:val="clear" w:pos="4536"/>
                <w:tab w:val="clear" w:pos="9072"/>
              </w:tabs>
              <w:rPr>
                <w:i/>
                <w:iCs/>
              </w:rPr>
            </w:pPr>
            <w:r>
              <w:rPr>
                <w:i/>
                <w:iCs/>
              </w:rPr>
              <w:t>(Cadre réservé à la préfecture)</w:t>
            </w:r>
          </w:p>
          <w:p w:rsidR="009D3886" w:rsidRDefault="009D3886">
            <w:pPr>
              <w:pStyle w:val="En-tte"/>
              <w:tabs>
                <w:tab w:val="clear" w:pos="4536"/>
                <w:tab w:val="clear" w:pos="9072"/>
              </w:tabs>
            </w:pPr>
            <w:r>
              <w:t>Date de complétude du dossier :</w:t>
            </w:r>
          </w:p>
          <w:p w:rsidR="009D3886" w:rsidRDefault="009D3886">
            <w:pPr>
              <w:pStyle w:val="En-tte"/>
              <w:tabs>
                <w:tab w:val="clear" w:pos="4536"/>
                <w:tab w:val="clear" w:pos="9072"/>
              </w:tabs>
            </w:pPr>
          </w:p>
          <w:p w:rsidR="009D3886" w:rsidRDefault="009D3886">
            <w:pPr>
              <w:pStyle w:val="En-tte"/>
              <w:tabs>
                <w:tab w:val="clear" w:pos="4536"/>
                <w:tab w:val="clear" w:pos="9072"/>
              </w:tabs>
            </w:pPr>
          </w:p>
        </w:tc>
      </w:tr>
    </w:tbl>
    <w:p w:rsidR="009D3886" w:rsidRDefault="009D3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2"/>
        <w:gridCol w:w="4508"/>
      </w:tblGrid>
      <w:tr w:rsidR="009D3886">
        <w:trPr>
          <w:cantSplit/>
          <w:tblHeader/>
        </w:trPr>
        <w:tc>
          <w:tcPr>
            <w:tcW w:w="4702" w:type="dxa"/>
            <w:vAlign w:val="center"/>
          </w:tcPr>
          <w:p w:rsidR="009D3886" w:rsidRDefault="009D3886">
            <w:pPr>
              <w:pStyle w:val="En-tte"/>
              <w:tabs>
                <w:tab w:val="clear" w:pos="4536"/>
                <w:tab w:val="clear" w:pos="9072"/>
              </w:tabs>
              <w:jc w:val="center"/>
              <w:rPr>
                <w:b/>
                <w:bCs/>
              </w:rPr>
            </w:pPr>
            <w:r>
              <w:rPr>
                <w:b/>
                <w:bCs/>
              </w:rPr>
              <w:t>Liste des critères de classement à respecter</w:t>
            </w:r>
          </w:p>
        </w:tc>
        <w:tc>
          <w:tcPr>
            <w:tcW w:w="4508" w:type="dxa"/>
            <w:vAlign w:val="center"/>
          </w:tcPr>
          <w:p w:rsidR="009D3886" w:rsidRDefault="009D3886">
            <w:pPr>
              <w:pStyle w:val="En-tte"/>
              <w:tabs>
                <w:tab w:val="clear" w:pos="4536"/>
                <w:tab w:val="clear" w:pos="9072"/>
              </w:tabs>
              <w:jc w:val="center"/>
              <w:rPr>
                <w:b/>
                <w:bCs/>
              </w:rPr>
            </w:pPr>
          </w:p>
          <w:p w:rsidR="009D3886" w:rsidRDefault="009D3886">
            <w:pPr>
              <w:pStyle w:val="En-tte"/>
              <w:tabs>
                <w:tab w:val="clear" w:pos="4536"/>
                <w:tab w:val="clear" w:pos="9072"/>
              </w:tabs>
              <w:jc w:val="center"/>
              <w:rPr>
                <w:b/>
                <w:bCs/>
              </w:rPr>
            </w:pPr>
            <w:r>
              <w:rPr>
                <w:b/>
                <w:bCs/>
              </w:rPr>
              <w:t>Eléments justificatifs versés au dossier de demande de classement</w:t>
            </w:r>
          </w:p>
          <w:p w:rsidR="009D3886" w:rsidRDefault="009D3886">
            <w:pPr>
              <w:pStyle w:val="En-tte"/>
              <w:tabs>
                <w:tab w:val="clear" w:pos="4536"/>
                <w:tab w:val="clear" w:pos="9072"/>
              </w:tabs>
              <w:jc w:val="center"/>
              <w:rPr>
                <w:b/>
                <w:bCs/>
              </w:rPr>
            </w:pPr>
          </w:p>
        </w:tc>
      </w:tr>
      <w:tr w:rsidR="009D3886">
        <w:trPr>
          <w:cantSplit/>
        </w:trPr>
        <w:tc>
          <w:tcPr>
            <w:tcW w:w="4702" w:type="dxa"/>
          </w:tcPr>
          <w:p w:rsidR="009D3886" w:rsidRDefault="009D3886">
            <w:pPr>
              <w:jc w:val="both"/>
              <w:rPr>
                <w:sz w:val="20"/>
              </w:rPr>
            </w:pPr>
            <w:r>
              <w:rPr>
                <w:sz w:val="20"/>
              </w:rPr>
              <w:t>1.1.1.1. L’espace d’accueil de l’office de tourisme est facile d’accès. Il se situe à proximité immédiate des flux touristiques. Il est signalé par une enseigne visible depuis la voie publique.</w:t>
            </w:r>
          </w:p>
          <w:p w:rsidR="009D3886" w:rsidRDefault="009D3886">
            <w:pPr>
              <w:pStyle w:val="En-tte"/>
              <w:tabs>
                <w:tab w:val="clear" w:pos="4536"/>
                <w:tab w:val="clear" w:pos="9072"/>
              </w:tabs>
              <w:rPr>
                <w:i/>
                <w:iCs/>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16"/>
              </w:rPr>
            </w:pPr>
          </w:p>
        </w:tc>
      </w:tr>
      <w:tr w:rsidR="009D3886">
        <w:trPr>
          <w:cantSplit/>
        </w:trPr>
        <w:tc>
          <w:tcPr>
            <w:tcW w:w="4702" w:type="dxa"/>
          </w:tcPr>
          <w:p w:rsidR="009D3886" w:rsidRDefault="009D3886">
            <w:pPr>
              <w:jc w:val="both"/>
              <w:rPr>
                <w:sz w:val="20"/>
              </w:rPr>
            </w:pPr>
            <w:r>
              <w:rPr>
                <w:sz w:val="20"/>
              </w:rPr>
              <w:t>1.1.1.2. La signalisation directionnelle et d’indication est conforme aux normes en vigueur.</w:t>
            </w:r>
          </w:p>
          <w:p w:rsidR="009D3886" w:rsidRDefault="009D3886">
            <w:pPr>
              <w:pStyle w:val="En-tte"/>
              <w:tabs>
                <w:tab w:val="clear" w:pos="4536"/>
                <w:tab w:val="clear" w:pos="9072"/>
              </w:tabs>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16"/>
              </w:rPr>
            </w:pPr>
          </w:p>
        </w:tc>
      </w:tr>
      <w:tr w:rsidR="009D3886">
        <w:trPr>
          <w:cantSplit/>
        </w:trPr>
        <w:tc>
          <w:tcPr>
            <w:tcW w:w="4702" w:type="dxa"/>
          </w:tcPr>
          <w:p w:rsidR="009D3886" w:rsidRDefault="009D3886">
            <w:pPr>
              <w:jc w:val="both"/>
              <w:rPr>
                <w:sz w:val="20"/>
              </w:rPr>
            </w:pPr>
            <w:r>
              <w:rPr>
                <w:sz w:val="20"/>
              </w:rPr>
              <w:t>1.1.1.3. L’office de tourisme adhérant à une fédération nationale représentative des offices de tourisme signale son appartenance à ce réseau par tout moyen approprié.</w:t>
            </w:r>
          </w:p>
          <w:p w:rsidR="009D3886" w:rsidRDefault="009D3886">
            <w:pPr>
              <w:jc w:val="both"/>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16"/>
              </w:rPr>
            </w:pPr>
          </w:p>
        </w:tc>
      </w:tr>
      <w:tr w:rsidR="009D3886">
        <w:trPr>
          <w:cantSplit/>
        </w:trPr>
        <w:tc>
          <w:tcPr>
            <w:tcW w:w="4702" w:type="dxa"/>
          </w:tcPr>
          <w:p w:rsidR="009D3886" w:rsidRDefault="009D3886">
            <w:pPr>
              <w:pStyle w:val="Retraitcorpsdetexte"/>
              <w:ind w:left="0"/>
              <w:rPr>
                <w:sz w:val="20"/>
              </w:rPr>
            </w:pPr>
            <w:r>
              <w:rPr>
                <w:sz w:val="20"/>
              </w:rPr>
              <w:t>1.1.2.1. Les locaux ou les espaces d’accueil sont identifiables et directement accessibles à tout public et indépendants de toute activité non touristique.</w:t>
            </w:r>
          </w:p>
          <w:p w:rsidR="009D3886" w:rsidRDefault="009D3886">
            <w:pPr>
              <w:pStyle w:val="Retraitcorpsdetexte"/>
              <w:ind w:left="0"/>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16"/>
              </w:rPr>
            </w:pPr>
          </w:p>
        </w:tc>
      </w:tr>
      <w:tr w:rsidR="009D3886">
        <w:trPr>
          <w:cantSplit/>
        </w:trPr>
        <w:tc>
          <w:tcPr>
            <w:tcW w:w="4702" w:type="dxa"/>
          </w:tcPr>
          <w:p w:rsidR="009D3886" w:rsidRDefault="009D3886">
            <w:pPr>
              <w:pStyle w:val="Retraitcorpsdetexte"/>
              <w:ind w:left="0"/>
              <w:rPr>
                <w:sz w:val="20"/>
              </w:rPr>
            </w:pPr>
            <w:r>
              <w:rPr>
                <w:sz w:val="20"/>
              </w:rPr>
              <w:t>1.1.2.2. Il existe un espace dédié à l’accueil et à l’information. L’agencement des locaux facilite le déplacement des visiteurs et l’accès à l’information. Le mobilier permet de s’asseoir.</w:t>
            </w:r>
          </w:p>
          <w:p w:rsidR="009D3886" w:rsidRDefault="009D3886">
            <w:pPr>
              <w:pStyle w:val="Retraitcorpsdetexte"/>
              <w:ind w:left="0"/>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pStyle w:val="Retraitcorpsdetexte"/>
              <w:ind w:left="0"/>
              <w:rPr>
                <w:sz w:val="20"/>
              </w:rPr>
            </w:pPr>
            <w:r>
              <w:rPr>
                <w:sz w:val="20"/>
              </w:rPr>
              <w:lastRenderedPageBreak/>
              <w:t>1.1.2.3. L’office de tourisme doit afficher dans ses locaux et publier sur son site Internet les engagements qui correspondent à sa catégorie de classement de manière visible pour la clientèle conformément aux dispositions de l’annexe II.</w:t>
            </w:r>
          </w:p>
          <w:p w:rsidR="009D3886" w:rsidRDefault="009D3886">
            <w:pPr>
              <w:pStyle w:val="En-tte"/>
              <w:tabs>
                <w:tab w:val="clear" w:pos="4536"/>
                <w:tab w:val="clear" w:pos="9072"/>
              </w:tabs>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pStyle w:val="Corpsdetexte"/>
              <w:rPr>
                <w:sz w:val="20"/>
              </w:rPr>
            </w:pPr>
            <w:r>
              <w:rPr>
                <w:sz w:val="20"/>
              </w:rPr>
              <w:t>1.1.2.4. L’information touristique est accessible gratuitement via un moyen d’accès internet à haut débit sans fil dans l’espace d’accueil de l’office de tourisme.</w:t>
            </w:r>
          </w:p>
          <w:p w:rsidR="009D3886" w:rsidRDefault="009D3886">
            <w:pPr>
              <w:pStyle w:val="Corpsdetexte"/>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pStyle w:val="Corpsdetexte3"/>
            </w:pPr>
            <w:r>
              <w:t xml:space="preserve">1.1.3.2. Les périodes et horaires d’ouverture </w:t>
            </w:r>
            <w:proofErr w:type="spellStart"/>
            <w:r>
              <w:t>son</w:t>
            </w:r>
            <w:proofErr w:type="spellEnd"/>
            <w:r>
              <w:t xml:space="preserve"> visibles à l’extérieur de l’espace d’accueil de l’office de tourisme, sont présentés dans les brochures à large diffusion, dans les messages des répondeurs ou standards téléphoniques ainsi que sur tout site internet dédié à l’office de tourisme, en au moins deux langues étrangères.</w:t>
            </w:r>
          </w:p>
          <w:p w:rsidR="009D3886" w:rsidRDefault="009D3886">
            <w:pPr>
              <w:pStyle w:val="Corpsdetexte2"/>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rsidP="00BC0E92">
            <w:pPr>
              <w:pStyle w:val="Corpsdetexte3"/>
            </w:pPr>
            <w:r>
              <w:t>1.1.3.5. Pour les communes dont la population municipale est supérieure ou égale à 5000 habitants, l’office de tourisme doit s’engager à ouvrir son espace d’accueil au moins trois cent cinq jours par an, dont le samedi et le dimanche obligatoirement, en période de fréquentation touristique. Il est également ouvert en sus lors des manifestations événementielles sur sa zone géographique d’intervention.</w:t>
            </w:r>
          </w:p>
          <w:p w:rsidR="006E17CC" w:rsidRDefault="006E17CC" w:rsidP="00BC0E92">
            <w:pPr>
              <w:pStyle w:val="Corpsdetexte3"/>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rsidP="00BC0E92">
            <w:pPr>
              <w:pStyle w:val="Corpsdetexte3"/>
            </w:pPr>
            <w:r>
              <w:t>1.1.3.6. Pour les communes dont la population municipale est inférieure à 5000 habitants, l’office de tourisme doit s’engager à ouvrir son espace d’accueil au moins deux cent quarante jours par an, dont le samedi et le dimanche obligatoirement, en période de fréquentation touristique. Il est également ouvert en sus lors des manifestations événementielles sur sa zone géographique d’intervention.</w:t>
            </w:r>
          </w:p>
          <w:p w:rsidR="006E17CC" w:rsidRDefault="006E17CC" w:rsidP="00BC0E92">
            <w:pPr>
              <w:pStyle w:val="Corpsdetexte3"/>
            </w:pPr>
          </w:p>
        </w:tc>
        <w:tc>
          <w:tcPr>
            <w:tcW w:w="4508" w:type="dxa"/>
          </w:tcPr>
          <w:p w:rsidR="009D3886" w:rsidRDefault="009D3886" w:rsidP="00BC0E92">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i/>
                <w:iCs/>
                <w:sz w:val="12"/>
              </w:rPr>
            </w:pPr>
          </w:p>
        </w:tc>
      </w:tr>
      <w:tr w:rsidR="009D3886">
        <w:trPr>
          <w:cantSplit/>
        </w:trPr>
        <w:tc>
          <w:tcPr>
            <w:tcW w:w="4702" w:type="dxa"/>
          </w:tcPr>
          <w:p w:rsidR="009D3886" w:rsidRDefault="009D3886">
            <w:pPr>
              <w:jc w:val="both"/>
              <w:rPr>
                <w:sz w:val="20"/>
              </w:rPr>
            </w:pPr>
            <w:r>
              <w:rPr>
                <w:sz w:val="20"/>
              </w:rPr>
              <w:t>1.2.1.1. Il existe un service permanent de réponse au courrier postal et électronique durant l’année civile.</w:t>
            </w:r>
          </w:p>
          <w:p w:rsidR="009D3886" w:rsidRDefault="009D3886">
            <w:pPr>
              <w:pStyle w:val="Corpsdetexte2"/>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pStyle w:val="Retraitcorpsdetexte2"/>
              <w:ind w:left="0"/>
              <w:rPr>
                <w:sz w:val="20"/>
              </w:rPr>
            </w:pPr>
            <w:r>
              <w:rPr>
                <w:sz w:val="20"/>
              </w:rPr>
              <w:t>1.2.1.3. Il existe un service trilingue permanent d’accueil pendant les horaires et périodes d’ouverture de l’espace d’accueil de l’office de tourisme. La fonction et les langues parlées du personnel d’accueil sont identifiées sur un badge.</w:t>
            </w:r>
          </w:p>
          <w:p w:rsidR="009D3886" w:rsidRDefault="009D3886">
            <w:pPr>
              <w:pStyle w:val="Corpsdetexte"/>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pStyle w:val="Corpsdetexte"/>
              <w:rPr>
                <w:sz w:val="20"/>
              </w:rPr>
            </w:pPr>
            <w:r>
              <w:rPr>
                <w:sz w:val="20"/>
              </w:rPr>
              <w:t>1.2.2.1 L’office de tourisme fournit des cartes touristiques ou des plans ainsi que des guides pratiques sur support papier.</w:t>
            </w:r>
          </w:p>
          <w:p w:rsidR="009D3886" w:rsidRDefault="009D3886">
            <w:pPr>
              <w:pStyle w:val="Corpsdetexte"/>
              <w:rPr>
                <w:i/>
                <w:iCs/>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pStyle w:val="Corpsdetexte3"/>
            </w:pPr>
            <w:r>
              <w:t>1.2.2.3. La documentation touristique sous format papier ou numérique est traduite en deux langues étrangères et mise à jour. Elle couvre la zone géographique d’intervention.</w:t>
            </w:r>
          </w:p>
          <w:p w:rsidR="009D3886" w:rsidRDefault="009D3886">
            <w:pPr>
              <w:pStyle w:val="Corpsdetexte"/>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pStyle w:val="En-tte"/>
              <w:tabs>
                <w:tab w:val="clear" w:pos="4536"/>
                <w:tab w:val="clear" w:pos="9072"/>
              </w:tabs>
              <w:jc w:val="both"/>
              <w:rPr>
                <w:sz w:val="20"/>
              </w:rPr>
            </w:pPr>
            <w:r>
              <w:rPr>
                <w:sz w:val="20"/>
              </w:rPr>
              <w:t>1.2.2.6. Il existe un site internet trilingue avec un nom de domaine dédié à l’office de tourisme, mis à jour et adapté à la consultation via des supports embarqués.</w:t>
            </w:r>
          </w:p>
          <w:p w:rsidR="009D3886" w:rsidRDefault="009D3886">
            <w:pPr>
              <w:pStyle w:val="En-tte"/>
              <w:tabs>
                <w:tab w:val="clear" w:pos="4536"/>
                <w:tab w:val="clear" w:pos="9072"/>
              </w:tabs>
              <w:jc w:val="both"/>
              <w:rPr>
                <w:sz w:val="20"/>
              </w:rPr>
            </w:pPr>
          </w:p>
        </w:tc>
        <w:tc>
          <w:tcPr>
            <w:tcW w:w="4508" w:type="dxa"/>
          </w:tcPr>
          <w:p w:rsidR="009D3886" w:rsidRDefault="009D3886">
            <w:pPr>
              <w:pStyle w:val="En-tte"/>
              <w:tabs>
                <w:tab w:val="clear" w:pos="4536"/>
                <w:tab w:val="clear" w:pos="9072"/>
              </w:tabs>
              <w:jc w:val="both"/>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jc w:val="both"/>
              <w:rPr>
                <w:sz w:val="20"/>
              </w:rPr>
            </w:pPr>
          </w:p>
        </w:tc>
      </w:tr>
      <w:tr w:rsidR="009D3886">
        <w:trPr>
          <w:cantSplit/>
        </w:trPr>
        <w:tc>
          <w:tcPr>
            <w:tcW w:w="4702" w:type="dxa"/>
          </w:tcPr>
          <w:p w:rsidR="009D3886" w:rsidRDefault="009D3886">
            <w:pPr>
              <w:jc w:val="both"/>
              <w:rPr>
                <w:sz w:val="20"/>
              </w:rPr>
            </w:pPr>
            <w:r>
              <w:rPr>
                <w:sz w:val="20"/>
              </w:rPr>
              <w:t xml:space="preserve">1.2.3.1. L’office de tourisme doit diffuser des informations </w:t>
            </w:r>
            <w:proofErr w:type="gramStart"/>
            <w:r>
              <w:rPr>
                <w:i/>
                <w:sz w:val="20"/>
              </w:rPr>
              <w:t>a</w:t>
            </w:r>
            <w:proofErr w:type="gramEnd"/>
            <w:r>
              <w:rPr>
                <w:i/>
                <w:sz w:val="20"/>
              </w:rPr>
              <w:t xml:space="preserve"> minima</w:t>
            </w:r>
            <w:r>
              <w:rPr>
                <w:sz w:val="20"/>
              </w:rPr>
              <w:t xml:space="preserve"> sur support papier sur sa zone géographique d’intervention relatives :</w:t>
            </w:r>
          </w:p>
          <w:p w:rsidR="009D3886" w:rsidRDefault="009D3886">
            <w:pPr>
              <w:pStyle w:val="Retraitcorpsdetexte"/>
              <w:rPr>
                <w:sz w:val="20"/>
              </w:rPr>
            </w:pPr>
            <w:r>
              <w:rPr>
                <w:sz w:val="20"/>
              </w:rPr>
              <w:t>- à tous les hébergements touristiques classés comportant au moins le nom de l’établissement, les coordonnées postales, le courriel, l’adresse du site internet, les coordonnées téléphoniques, le nombre d’étoiles ;</w:t>
            </w:r>
          </w:p>
          <w:p w:rsidR="009D3886" w:rsidRDefault="009D3886">
            <w:pPr>
              <w:pStyle w:val="Retraitcorpsdetexte"/>
              <w:rPr>
                <w:sz w:val="20"/>
              </w:rPr>
            </w:pPr>
            <w:r>
              <w:rPr>
                <w:sz w:val="20"/>
              </w:rPr>
              <w:t>- aux monuments et sites touristiques culturels, naturels ou de loisirs pouvant comporter l’indication des tarifs d’usage, des périodes et horaires d’ouverture au public, du site internet et des coordonnées téléphoniques et postales ;</w:t>
            </w:r>
          </w:p>
          <w:p w:rsidR="009D3886" w:rsidRDefault="009D3886">
            <w:pPr>
              <w:ind w:left="720"/>
              <w:jc w:val="both"/>
              <w:rPr>
                <w:sz w:val="20"/>
              </w:rPr>
            </w:pPr>
            <w:r>
              <w:rPr>
                <w:sz w:val="20"/>
              </w:rPr>
              <w:t>- aux évènements et animations ;</w:t>
            </w:r>
          </w:p>
          <w:p w:rsidR="009D3886" w:rsidRDefault="009D3886">
            <w:pPr>
              <w:pStyle w:val="Retraitcorpsdetexte"/>
              <w:rPr>
                <w:sz w:val="20"/>
              </w:rPr>
            </w:pPr>
            <w:r>
              <w:rPr>
                <w:sz w:val="20"/>
              </w:rPr>
              <w:t>- aux numéros de téléphone d’urgence.</w:t>
            </w:r>
          </w:p>
          <w:p w:rsidR="009D3886" w:rsidRDefault="009D3886">
            <w:pPr>
              <w:pStyle w:val="Retraitcorpsdetexte2"/>
              <w:ind w:left="0"/>
              <w:rPr>
                <w:sz w:val="20"/>
              </w:rPr>
            </w:pPr>
            <w:r>
              <w:rPr>
                <w:sz w:val="20"/>
              </w:rPr>
              <w:t xml:space="preserve">L’office de tourisme peut diffuser des informations relatives à la météo et aux informations pratiques pouvant concerner les autres hébergements, les restaurants, les activités sportives, de loisirs ou de bien-être, les transports en commun, les numéros de téléphone des chauffeurs de taxi, les services de dépannage d’automobile ou de motocyclettes, lorsque ces services existent. </w:t>
            </w:r>
          </w:p>
          <w:p w:rsidR="009D3886" w:rsidRDefault="009D3886">
            <w:pPr>
              <w:pStyle w:val="Retraitcorpsdetexte2"/>
              <w:ind w:left="0"/>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pStyle w:val="Corpsdetexte"/>
              <w:rPr>
                <w:sz w:val="20"/>
              </w:rPr>
            </w:pPr>
            <w:r>
              <w:rPr>
                <w:sz w:val="20"/>
              </w:rPr>
              <w:t>1.2.3.2. L’information touristique doit être mise à jour au minimum une fois par an.</w:t>
            </w:r>
          </w:p>
          <w:p w:rsidR="009D3886" w:rsidRDefault="009D3886">
            <w:pPr>
              <w:pStyle w:val="En-tte"/>
              <w:tabs>
                <w:tab w:val="clear" w:pos="4536"/>
                <w:tab w:val="clear" w:pos="9072"/>
              </w:tabs>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jc w:val="both"/>
              <w:rPr>
                <w:sz w:val="20"/>
              </w:rPr>
            </w:pPr>
            <w:r>
              <w:rPr>
                <w:sz w:val="20"/>
              </w:rPr>
              <w:t>1.2.3.3. Les numéros de téléphone d’urgence sont affichés et visibles de l’extérieur de l’espace d’accueil de l’office de tourisme.</w:t>
            </w:r>
          </w:p>
          <w:p w:rsidR="009D3886" w:rsidRDefault="009D3886">
            <w:pPr>
              <w:pStyle w:val="En-tte"/>
              <w:tabs>
                <w:tab w:val="clear" w:pos="4536"/>
                <w:tab w:val="clear" w:pos="9072"/>
              </w:tabs>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jc w:val="both"/>
              <w:rPr>
                <w:sz w:val="20"/>
              </w:rPr>
            </w:pPr>
            <w:r>
              <w:rPr>
                <w:sz w:val="20"/>
              </w:rPr>
              <w:t>1.2.3.4. L’office de tourisme présente l’offre touristique qualifiée sur tous types de support, selon des approches thématiques affinitaires :</w:t>
            </w:r>
          </w:p>
          <w:p w:rsidR="009D3886" w:rsidRDefault="009D3886">
            <w:pPr>
              <w:ind w:left="1728"/>
              <w:jc w:val="both"/>
              <w:rPr>
                <w:sz w:val="20"/>
              </w:rPr>
            </w:pPr>
            <w:r>
              <w:rPr>
                <w:sz w:val="20"/>
              </w:rPr>
              <w:t>- par cible ;</w:t>
            </w:r>
          </w:p>
          <w:p w:rsidR="009D3886" w:rsidRDefault="009D3886">
            <w:pPr>
              <w:ind w:left="1728"/>
              <w:jc w:val="both"/>
              <w:rPr>
                <w:sz w:val="20"/>
              </w:rPr>
            </w:pPr>
            <w:r>
              <w:rPr>
                <w:sz w:val="20"/>
              </w:rPr>
              <w:t>- ou par centre d’intérêt ;</w:t>
            </w:r>
          </w:p>
          <w:p w:rsidR="009D3886" w:rsidRDefault="009D3886">
            <w:pPr>
              <w:ind w:left="1728"/>
              <w:jc w:val="both"/>
              <w:rPr>
                <w:sz w:val="20"/>
              </w:rPr>
            </w:pPr>
            <w:r>
              <w:rPr>
                <w:sz w:val="20"/>
              </w:rPr>
              <w:t>- ou par concept ;</w:t>
            </w:r>
          </w:p>
          <w:p w:rsidR="009D3886" w:rsidRDefault="009D3886">
            <w:pPr>
              <w:ind w:left="1728"/>
              <w:jc w:val="both"/>
              <w:rPr>
                <w:sz w:val="20"/>
              </w:rPr>
            </w:pPr>
            <w:r>
              <w:rPr>
                <w:sz w:val="20"/>
              </w:rPr>
              <w:t>- ou par période ;</w:t>
            </w:r>
          </w:p>
          <w:p w:rsidR="009D3886" w:rsidRDefault="009D3886">
            <w:pPr>
              <w:ind w:left="1728"/>
              <w:jc w:val="both"/>
              <w:rPr>
                <w:sz w:val="20"/>
              </w:rPr>
            </w:pPr>
            <w:r>
              <w:rPr>
                <w:sz w:val="20"/>
              </w:rPr>
              <w:t>- ou par prix ;</w:t>
            </w:r>
          </w:p>
          <w:p w:rsidR="009D3886" w:rsidRDefault="009D3886">
            <w:pPr>
              <w:ind w:left="1728"/>
              <w:jc w:val="both"/>
              <w:rPr>
                <w:sz w:val="20"/>
              </w:rPr>
            </w:pPr>
            <w:r>
              <w:rPr>
                <w:sz w:val="20"/>
              </w:rPr>
              <w:t>- ou par localisation ;</w:t>
            </w:r>
          </w:p>
          <w:p w:rsidR="009D3886" w:rsidRDefault="009D3886">
            <w:pPr>
              <w:ind w:left="1728"/>
              <w:jc w:val="both"/>
              <w:rPr>
                <w:sz w:val="20"/>
              </w:rPr>
            </w:pPr>
            <w:r>
              <w:rPr>
                <w:sz w:val="20"/>
              </w:rPr>
              <w:t>- ou par type d’hébergement.</w:t>
            </w:r>
          </w:p>
          <w:p w:rsidR="009D3886" w:rsidRDefault="009D3886">
            <w:pPr>
              <w:jc w:val="both"/>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pStyle w:val="Corpsdetexte3"/>
            </w:pPr>
            <w:r>
              <w:t>1.2.3.5. L’office de tourisme offre la possibilité de consultation des disponibilités pour tous les modes d’hébergement classés et référencés par lui et les partenaires du dispositif de mise à jour des disponibilités sur sa zone géographique d’intervention en dehors des horaires et périodes d’ouverture.</w:t>
            </w:r>
          </w:p>
          <w:p w:rsidR="009D3886" w:rsidRDefault="009D3886">
            <w:pPr>
              <w:jc w:val="both"/>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pStyle w:val="Corpsdetexte3"/>
            </w:pPr>
            <w:r>
              <w:t>1.2.3.6. L’office de tourisme propose un service d’information touristique intégrant les différentes technologies de l’information et de la communication, notamment les réseaux sociaux, la téléphonie mobile, la géolocalisation.</w:t>
            </w:r>
          </w:p>
          <w:p w:rsidR="009D3886" w:rsidRDefault="009D3886">
            <w:pPr>
              <w:pStyle w:val="Corpsdetexte3"/>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i/>
                <w:iCs/>
                <w:sz w:val="20"/>
              </w:rPr>
            </w:pPr>
          </w:p>
        </w:tc>
      </w:tr>
      <w:tr w:rsidR="009D3886">
        <w:trPr>
          <w:cantSplit/>
        </w:trPr>
        <w:tc>
          <w:tcPr>
            <w:tcW w:w="4702" w:type="dxa"/>
          </w:tcPr>
          <w:p w:rsidR="009D3886" w:rsidRDefault="009D3886">
            <w:pPr>
              <w:pStyle w:val="Corpsdetexte"/>
              <w:rPr>
                <w:sz w:val="20"/>
              </w:rPr>
            </w:pPr>
            <w:r>
              <w:rPr>
                <w:sz w:val="20"/>
              </w:rPr>
              <w:t>2.1.1.1. La capacité d’hébergement de la zone géographique d’intervention à laquelle se rattache l’office de tourisme est conforme aux exigences de l’article R. 133-33 du code du tourisme. Elle se calcule en cumulant les capacités d’hébergement et les populations municipales des communes incluses dans la zone géographique d’intervention.</w:t>
            </w:r>
          </w:p>
          <w:p w:rsidR="009D3886" w:rsidRDefault="009D3886">
            <w:pPr>
              <w:pStyle w:val="Corpsdetexte"/>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jc w:val="both"/>
              <w:rPr>
                <w:sz w:val="20"/>
              </w:rPr>
            </w:pPr>
            <w:r>
              <w:rPr>
                <w:sz w:val="20"/>
              </w:rPr>
              <w:t>2.2.1.1. Les objectifs et les moyens consacrés aux missions de l’office de tourisme sont définis par une convention d’objectifs, de préférence pluriannuelle, passée avec la collectivité territoriale ayant institué l’office de tourisme. L’office de tourisme met en place des indicateurs de performance relatifs aux résultats atteints et aux moyens déployés qui font l’objet d’une revue annuelle.</w:t>
            </w:r>
          </w:p>
          <w:p w:rsidR="009D3886" w:rsidRDefault="009D3886">
            <w:pPr>
              <w:pStyle w:val="Corpsdetexte2"/>
              <w:rPr>
                <w:i w:val="0"/>
                <w:iCs w:val="0"/>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jc w:val="both"/>
              <w:rPr>
                <w:sz w:val="20"/>
              </w:rPr>
            </w:pPr>
            <w:r>
              <w:rPr>
                <w:sz w:val="20"/>
              </w:rPr>
              <w:t>2.2.1.2. L’office de tourisme met en place un dispositif de collecte et de traitement des réclamations et organise l’étude de la satisfaction des clients sur les différents services qu’il propose.</w:t>
            </w:r>
          </w:p>
          <w:p w:rsidR="009D3886" w:rsidRDefault="009D3886">
            <w:pPr>
              <w:pStyle w:val="En-tte"/>
              <w:tabs>
                <w:tab w:val="clear" w:pos="4536"/>
                <w:tab w:val="clear" w:pos="9072"/>
              </w:tabs>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pStyle w:val="Corpsdetexte3"/>
            </w:pPr>
            <w:r>
              <w:t>2.2.1.4. L’office de tourisme est certifié ou labellisé ou détenteur d’une marque sur la base d’un référentiel national ou international ou d’une norme nationale ou internationale relatifs à la qualité de service se caractérisant par un dispositif de reconnaissance tierce partie.</w:t>
            </w:r>
          </w:p>
          <w:p w:rsidR="009D3886" w:rsidRDefault="009D3886">
            <w:pPr>
              <w:jc w:val="both"/>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jc w:val="both"/>
              <w:rPr>
                <w:sz w:val="20"/>
              </w:rPr>
            </w:pPr>
            <w:r>
              <w:rPr>
                <w:sz w:val="20"/>
              </w:rPr>
              <w:t>2.3.1.1. L’office de tourisme est organisé pour rendre possible la production ou la vente de forfaits touristiques individuels ou de groupe.</w:t>
            </w:r>
          </w:p>
          <w:p w:rsidR="009D3886" w:rsidRDefault="009D3886">
            <w:pPr>
              <w:pStyle w:val="Corpsdetexte2"/>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pStyle w:val="Corpsdetexte2"/>
              <w:rPr>
                <w:i w:val="0"/>
                <w:iCs w:val="0"/>
                <w:sz w:val="20"/>
              </w:rPr>
            </w:pPr>
            <w:r>
              <w:rPr>
                <w:i w:val="0"/>
                <w:iCs w:val="0"/>
                <w:sz w:val="20"/>
              </w:rPr>
              <w:t>2.3.1.4. L’office de tourisme emploie un directeur justifiant d’une aptitude professionnelle appropriée, titulaire d’une formation supérieure de niveau II ou d’une expérience professionnelle dans un poste similaire.</w:t>
            </w:r>
          </w:p>
          <w:p w:rsidR="009D3886" w:rsidRDefault="009D3886">
            <w:pPr>
              <w:pStyle w:val="Corpsdetexte2"/>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pStyle w:val="Corpsdetexte3"/>
            </w:pPr>
            <w:r>
              <w:t>2.3.1.7. L’office de tourisme emploie des collaborateurs pour les missions suivantes : conseil en séjour, chargés de la promotion et de la communication, chargé de la clientèle, des relations avec la presse, de l’observation touristique et des nouvelles technologies. Il existe également un référent lié à l’organisation et à l’accueil de foires, salons, congrès ou de manifestations apparentées sur sa zone géographique d’intervention ainsi qu’un référent dédié à la qualité.</w:t>
            </w:r>
          </w:p>
          <w:p w:rsidR="009D3886" w:rsidRDefault="009D3886">
            <w:pPr>
              <w:pStyle w:val="Corpsdetexte2"/>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jc w:val="both"/>
              <w:rPr>
                <w:sz w:val="20"/>
              </w:rPr>
            </w:pPr>
            <w:r>
              <w:rPr>
                <w:sz w:val="20"/>
              </w:rPr>
              <w:t>2.4.1.1. L’office de tourisme définit un plan d’action annuel de promotion et de communication : les objectifs sont déterminés, des indicateurs opérationnels sont établis et les actions sont évaluées.</w:t>
            </w:r>
          </w:p>
          <w:p w:rsidR="009D3886" w:rsidRDefault="009D3886">
            <w:pPr>
              <w:pStyle w:val="En-tte"/>
              <w:tabs>
                <w:tab w:val="clear" w:pos="4536"/>
                <w:tab w:val="clear" w:pos="9072"/>
              </w:tabs>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jc w:val="both"/>
              <w:rPr>
                <w:sz w:val="20"/>
              </w:rPr>
            </w:pPr>
            <w:r>
              <w:rPr>
                <w:sz w:val="20"/>
              </w:rPr>
              <w:t>2.5.1.1. L’office de tourisme dispose d’un système de gestion de l’information organisé et informatisé permettant de référencer, de qualifier, de mettre à jour et de diffuser une information maîtrisée et validée sur l’offre touristique locale.</w:t>
            </w:r>
          </w:p>
          <w:p w:rsidR="009D3886" w:rsidRDefault="009D3886">
            <w:pPr>
              <w:pStyle w:val="Corpsdetexte2"/>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jc w:val="both"/>
              <w:rPr>
                <w:sz w:val="20"/>
              </w:rPr>
            </w:pPr>
            <w:r>
              <w:rPr>
                <w:sz w:val="20"/>
              </w:rPr>
              <w:t>2.5.1.2. L’office de tourisme développe une démarche de qualification de l’offre par thématique affinitaire, par centre d’intérêt ou par concept, ou par période, ou par prix, ou par localisation ou par type d’hébergement ou par cible.</w:t>
            </w:r>
          </w:p>
          <w:p w:rsidR="009D3886" w:rsidRDefault="009D3886">
            <w:pPr>
              <w:jc w:val="both"/>
              <w:rPr>
                <w:i/>
                <w:iCs/>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jc w:val="both"/>
              <w:rPr>
                <w:sz w:val="20"/>
              </w:rPr>
            </w:pPr>
            <w:r>
              <w:rPr>
                <w:sz w:val="20"/>
              </w:rPr>
              <w:t>2.6.1.1. L’office de tourisme met en place des actions d’animation du réseau des acteurs touristiques locaux, notamment la tenue de réunions de restitution avec les socio-professionnels.</w:t>
            </w:r>
          </w:p>
          <w:p w:rsidR="009D3886" w:rsidRDefault="009D3886">
            <w:pPr>
              <w:pStyle w:val="Corpsdetexte2"/>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jc w:val="both"/>
              <w:rPr>
                <w:sz w:val="20"/>
              </w:rPr>
            </w:pPr>
            <w:r>
              <w:rPr>
                <w:sz w:val="20"/>
              </w:rPr>
              <w:t>2.6.1.2. L’office de tourisme tient à jour un tableau de bord de l’offre touristique de sa zone géographique d’intervention.</w:t>
            </w:r>
          </w:p>
          <w:p w:rsidR="009D3886" w:rsidRDefault="009D3886">
            <w:pPr>
              <w:pStyle w:val="En-tte"/>
              <w:tabs>
                <w:tab w:val="clear" w:pos="4536"/>
                <w:tab w:val="clear" w:pos="9072"/>
              </w:tabs>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pStyle w:val="En-tte"/>
              <w:tabs>
                <w:tab w:val="clear" w:pos="4536"/>
                <w:tab w:val="clear" w:pos="9072"/>
              </w:tabs>
              <w:jc w:val="both"/>
              <w:rPr>
                <w:sz w:val="20"/>
              </w:rPr>
            </w:pPr>
            <w:r>
              <w:rPr>
                <w:sz w:val="20"/>
              </w:rPr>
              <w:t>2.6.1.3. L’office de tourisme tient à jour un tableau de bord de la fréquentation touristique locale, notamment du nombre de visiteurs accueillis à l’office de tourisme, la fréquentation du ou des sites internet et la fréquentation des hébergements touristiques marchands classés de sa zone géographique d’intervention.</w:t>
            </w:r>
          </w:p>
          <w:p w:rsidR="009D3886" w:rsidRDefault="009D3886">
            <w:pPr>
              <w:pStyle w:val="En-tte"/>
              <w:tabs>
                <w:tab w:val="clear" w:pos="4536"/>
                <w:tab w:val="clear" w:pos="9072"/>
              </w:tabs>
              <w:jc w:val="both"/>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pStyle w:val="Corpsdetexte"/>
              <w:rPr>
                <w:sz w:val="20"/>
              </w:rPr>
            </w:pPr>
            <w:r>
              <w:rPr>
                <w:sz w:val="20"/>
              </w:rPr>
              <w:t>2.6.1.4. L’office de tourisme gère et met à disposition des données économiques et marketing sur l’activité touristique développée dans sa zone géographique d’intervention.</w:t>
            </w:r>
          </w:p>
          <w:p w:rsidR="009D3886" w:rsidRDefault="009D3886">
            <w:pPr>
              <w:pStyle w:val="Corpsdetexte"/>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pStyle w:val="Corpsdetexte"/>
              <w:rPr>
                <w:sz w:val="20"/>
              </w:rPr>
            </w:pPr>
            <w:r>
              <w:rPr>
                <w:sz w:val="20"/>
              </w:rPr>
              <w:t>2.7.1.1. L’office de tourisme réalise des actions internes basées sur les principes du développement durable.</w:t>
            </w:r>
          </w:p>
          <w:p w:rsidR="009D3886" w:rsidRDefault="009D3886">
            <w:pPr>
              <w:pStyle w:val="En-tte"/>
              <w:tabs>
                <w:tab w:val="clear" w:pos="4536"/>
                <w:tab w:val="clear" w:pos="9072"/>
              </w:tabs>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r w:rsidR="009D3886">
        <w:trPr>
          <w:cantSplit/>
        </w:trPr>
        <w:tc>
          <w:tcPr>
            <w:tcW w:w="4702" w:type="dxa"/>
          </w:tcPr>
          <w:p w:rsidR="009D3886" w:rsidRDefault="009D3886">
            <w:pPr>
              <w:pStyle w:val="Corpsdetexte"/>
              <w:rPr>
                <w:sz w:val="20"/>
              </w:rPr>
            </w:pPr>
            <w:r>
              <w:rPr>
                <w:sz w:val="20"/>
              </w:rPr>
              <w:t>2.7.1.2. L’office de tourisme met en œuvre des actions de sensibilisation des touristes et des acteurs touristiques locaux publics ou privés en matière de protection de l’environnement.</w:t>
            </w:r>
          </w:p>
          <w:p w:rsidR="009D3886" w:rsidRDefault="009D3886">
            <w:pPr>
              <w:pStyle w:val="Corpsdetexte"/>
              <w:rPr>
                <w:sz w:val="20"/>
              </w:rPr>
            </w:pPr>
          </w:p>
        </w:tc>
        <w:tc>
          <w:tcPr>
            <w:tcW w:w="4508" w:type="dxa"/>
          </w:tcPr>
          <w:p w:rsidR="009D3886" w:rsidRDefault="009D3886">
            <w:pPr>
              <w:pStyle w:val="En-tte"/>
              <w:tabs>
                <w:tab w:val="clear" w:pos="4536"/>
                <w:tab w:val="clear" w:pos="9072"/>
              </w:tabs>
              <w:rPr>
                <w:i/>
                <w:iCs/>
                <w:sz w:val="12"/>
              </w:rPr>
            </w:pPr>
            <w:r>
              <w:rPr>
                <w:i/>
                <w:iCs/>
                <w:sz w:val="12"/>
              </w:rPr>
              <w:t>(préciser le n° du document ou de la page dans le dossier de demande de classement où se trouve l’information ad hoc)</w:t>
            </w:r>
          </w:p>
          <w:p w:rsidR="009D3886" w:rsidRDefault="009D3886">
            <w:pPr>
              <w:pStyle w:val="En-tte"/>
              <w:tabs>
                <w:tab w:val="clear" w:pos="4536"/>
                <w:tab w:val="clear" w:pos="9072"/>
              </w:tabs>
              <w:rPr>
                <w:sz w:val="20"/>
              </w:rPr>
            </w:pPr>
          </w:p>
        </w:tc>
      </w:tr>
    </w:tbl>
    <w:p w:rsidR="009D3886" w:rsidRDefault="009D3886"/>
    <w:tbl>
      <w:tblPr>
        <w:tblW w:w="0" w:type="auto"/>
        <w:tblCellMar>
          <w:left w:w="70" w:type="dxa"/>
          <w:right w:w="70" w:type="dxa"/>
        </w:tblCellMar>
        <w:tblLook w:val="0000" w:firstRow="0" w:lastRow="0" w:firstColumn="0" w:lastColumn="0" w:noHBand="0" w:noVBand="0"/>
      </w:tblPr>
      <w:tblGrid>
        <w:gridCol w:w="2950"/>
        <w:gridCol w:w="1752"/>
        <w:gridCol w:w="4508"/>
      </w:tblGrid>
      <w:tr w:rsidR="009D3886">
        <w:trPr>
          <w:cantSplit/>
        </w:trPr>
        <w:tc>
          <w:tcPr>
            <w:tcW w:w="2950" w:type="dxa"/>
          </w:tcPr>
          <w:p w:rsidR="009D3886" w:rsidRDefault="009D3886">
            <w:pPr>
              <w:pStyle w:val="En-tte"/>
              <w:tabs>
                <w:tab w:val="clear" w:pos="4536"/>
                <w:tab w:val="clear" w:pos="9072"/>
              </w:tabs>
            </w:pPr>
            <w:r>
              <w:t xml:space="preserve">Fait à </w:t>
            </w:r>
          </w:p>
        </w:tc>
        <w:tc>
          <w:tcPr>
            <w:tcW w:w="1752" w:type="dxa"/>
          </w:tcPr>
          <w:p w:rsidR="009D3886" w:rsidRDefault="009D3886">
            <w:pPr>
              <w:pStyle w:val="En-tte"/>
              <w:tabs>
                <w:tab w:val="clear" w:pos="4536"/>
                <w:tab w:val="clear" w:pos="9072"/>
              </w:tabs>
            </w:pPr>
            <w:r>
              <w:t xml:space="preserve">le, </w:t>
            </w:r>
          </w:p>
        </w:tc>
        <w:tc>
          <w:tcPr>
            <w:tcW w:w="4508" w:type="dxa"/>
          </w:tcPr>
          <w:p w:rsidR="009D3886" w:rsidRDefault="009D3886">
            <w:pPr>
              <w:pStyle w:val="En-tte"/>
              <w:tabs>
                <w:tab w:val="clear" w:pos="4536"/>
                <w:tab w:val="clear" w:pos="9072"/>
              </w:tabs>
              <w:jc w:val="center"/>
            </w:pPr>
            <w:r>
              <w:t>Le président de l’office de tourisme</w:t>
            </w:r>
          </w:p>
          <w:p w:rsidR="009D3886" w:rsidRDefault="009D3886">
            <w:pPr>
              <w:pStyle w:val="En-tte"/>
              <w:tabs>
                <w:tab w:val="clear" w:pos="4536"/>
                <w:tab w:val="clear" w:pos="9072"/>
              </w:tabs>
              <w:jc w:val="center"/>
              <w:rPr>
                <w:sz w:val="16"/>
              </w:rPr>
            </w:pPr>
            <w:r>
              <w:rPr>
                <w:sz w:val="16"/>
              </w:rPr>
              <w:t>(signature)</w:t>
            </w:r>
          </w:p>
          <w:p w:rsidR="009D3886" w:rsidRDefault="009D3886">
            <w:pPr>
              <w:pStyle w:val="En-tte"/>
              <w:tabs>
                <w:tab w:val="clear" w:pos="4536"/>
                <w:tab w:val="clear" w:pos="9072"/>
              </w:tabs>
              <w:jc w:val="center"/>
            </w:pPr>
          </w:p>
          <w:p w:rsidR="009D3886" w:rsidRDefault="009D3886">
            <w:pPr>
              <w:pStyle w:val="En-tte"/>
              <w:tabs>
                <w:tab w:val="clear" w:pos="4536"/>
                <w:tab w:val="clear" w:pos="9072"/>
              </w:tabs>
              <w:jc w:val="center"/>
            </w:pPr>
          </w:p>
          <w:p w:rsidR="009D3886" w:rsidRDefault="009D3886">
            <w:pPr>
              <w:pStyle w:val="En-tte"/>
              <w:tabs>
                <w:tab w:val="clear" w:pos="4536"/>
                <w:tab w:val="clear" w:pos="9072"/>
              </w:tabs>
              <w:jc w:val="center"/>
            </w:pPr>
          </w:p>
          <w:p w:rsidR="009D3886" w:rsidRDefault="009D3886">
            <w:pPr>
              <w:pStyle w:val="En-tte"/>
              <w:tabs>
                <w:tab w:val="clear" w:pos="4536"/>
                <w:tab w:val="clear" w:pos="9072"/>
              </w:tabs>
              <w:jc w:val="center"/>
            </w:pPr>
          </w:p>
        </w:tc>
      </w:tr>
    </w:tbl>
    <w:p w:rsidR="009D3886" w:rsidRDefault="009D3886">
      <w:pPr>
        <w:pStyle w:val="En-tte"/>
        <w:tabs>
          <w:tab w:val="clear" w:pos="4536"/>
          <w:tab w:val="clear" w:pos="9072"/>
        </w:tabs>
      </w:pPr>
    </w:p>
    <w:p w:rsidR="009D3886" w:rsidRDefault="009D3886">
      <w:pPr>
        <w:pStyle w:val="En-tte"/>
        <w:tabs>
          <w:tab w:val="clear" w:pos="4536"/>
          <w:tab w:val="clear" w:pos="9072"/>
        </w:tabs>
        <w:jc w:val="center"/>
        <w:rPr>
          <w:b/>
          <w:bCs/>
        </w:rPr>
      </w:pPr>
      <w:r>
        <w:br w:type="column"/>
      </w:r>
      <w:r>
        <w:rPr>
          <w:b/>
          <w:bCs/>
        </w:rPr>
        <w:t>ANNEXE AU FORMULAIRE DE CLASSEMENT D’UN OFFICE DE TOURISME DE CATEGORIE I</w:t>
      </w:r>
    </w:p>
    <w:p w:rsidR="009D3886" w:rsidRDefault="009D3886">
      <w:pPr>
        <w:pStyle w:val="En-tte"/>
        <w:tabs>
          <w:tab w:val="clear" w:pos="4536"/>
          <w:tab w:val="clear" w:pos="9072"/>
        </w:tabs>
        <w:jc w:val="center"/>
        <w:rPr>
          <w:b/>
          <w:bCs/>
        </w:rPr>
      </w:pPr>
    </w:p>
    <w:p w:rsidR="009D3886" w:rsidRDefault="009D3886">
      <w:pPr>
        <w:pStyle w:val="En-tte"/>
        <w:tabs>
          <w:tab w:val="clear" w:pos="4536"/>
          <w:tab w:val="clear" w:pos="9072"/>
        </w:tabs>
        <w:jc w:val="center"/>
        <w:rPr>
          <w:b/>
          <w:bCs/>
        </w:rPr>
      </w:pPr>
      <w:r>
        <w:rPr>
          <w:b/>
          <w:bCs/>
        </w:rPr>
        <w:t>Note de calcul relative à la densité d’hébergements touristiques de la zone géographique d’intervention de l’office de tourisme</w:t>
      </w:r>
    </w:p>
    <w:p w:rsidR="009D3886" w:rsidRDefault="009D3886">
      <w:pPr>
        <w:pStyle w:val="En-tte"/>
        <w:tabs>
          <w:tab w:val="clear" w:pos="4536"/>
          <w:tab w:val="clear" w:pos="9072"/>
        </w:tabs>
      </w:pPr>
    </w:p>
    <w:p w:rsidR="009D3886" w:rsidRDefault="009D3886">
      <w:pPr>
        <w:pStyle w:val="En-tte"/>
        <w:tabs>
          <w:tab w:val="clear" w:pos="4536"/>
          <w:tab w:val="clear" w:pos="9072"/>
        </w:tabs>
      </w:pPr>
    </w:p>
    <w:p w:rsidR="009D3886" w:rsidRDefault="009D3886">
      <w:pPr>
        <w:pStyle w:val="En-tte"/>
        <w:tabs>
          <w:tab w:val="clear" w:pos="4536"/>
          <w:tab w:val="clear" w:pos="9072"/>
        </w:tabs>
      </w:pPr>
    </w:p>
    <w:p w:rsidR="009D3886" w:rsidRDefault="009D3886">
      <w:pPr>
        <w:pStyle w:val="En-tte"/>
        <w:tabs>
          <w:tab w:val="clear" w:pos="4536"/>
          <w:tab w:val="clear" w:pos="9072"/>
        </w:tabs>
      </w:pPr>
    </w:p>
    <w:p w:rsidR="009D3886" w:rsidRDefault="009D3886">
      <w:pPr>
        <w:jc w:val="both"/>
      </w:pPr>
      <w:r>
        <w:rPr>
          <w:b/>
          <w:bCs/>
        </w:rPr>
        <w:t xml:space="preserve">Tableau I : Recensement des hébergements touristiques dans les communes incluses dans la zone géographique d’intervention de l’office de tourisme </w:t>
      </w:r>
      <w:r>
        <w:rPr>
          <w:i/>
          <w:iCs/>
        </w:rPr>
        <w:t>(Reproduire autant de lignes que nécessaire)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9"/>
        <w:gridCol w:w="899"/>
        <w:gridCol w:w="1260"/>
        <w:gridCol w:w="900"/>
        <w:gridCol w:w="900"/>
        <w:gridCol w:w="900"/>
        <w:gridCol w:w="782"/>
        <w:gridCol w:w="940"/>
        <w:gridCol w:w="940"/>
      </w:tblGrid>
      <w:tr w:rsidR="009D3886">
        <w:trPr>
          <w:cantSplit/>
          <w:trHeight w:val="2655"/>
        </w:trPr>
        <w:tc>
          <w:tcPr>
            <w:tcW w:w="1689" w:type="dxa"/>
            <w:textDirection w:val="btLr"/>
            <w:vAlign w:val="center"/>
          </w:tcPr>
          <w:p w:rsidR="009D3886" w:rsidRDefault="009D3886">
            <w:pPr>
              <w:ind w:left="113" w:right="113"/>
              <w:jc w:val="center"/>
              <w:rPr>
                <w:sz w:val="16"/>
                <w:szCs w:val="16"/>
              </w:rPr>
            </w:pPr>
            <w:r>
              <w:rPr>
                <w:sz w:val="16"/>
                <w:szCs w:val="16"/>
              </w:rPr>
              <w:t>Communes</w:t>
            </w:r>
          </w:p>
          <w:p w:rsidR="009D3886" w:rsidRDefault="009D3886">
            <w:pPr>
              <w:ind w:left="113" w:right="113"/>
              <w:jc w:val="center"/>
              <w:rPr>
                <w:sz w:val="16"/>
                <w:szCs w:val="16"/>
              </w:rPr>
            </w:pPr>
            <w:r>
              <w:rPr>
                <w:sz w:val="16"/>
                <w:szCs w:val="16"/>
              </w:rPr>
              <w:t>(nom)</w:t>
            </w:r>
          </w:p>
          <w:p w:rsidR="009D3886" w:rsidRDefault="009D3886">
            <w:pPr>
              <w:ind w:left="113" w:right="113"/>
              <w:jc w:val="center"/>
            </w:pPr>
            <w:r>
              <w:rPr>
                <w:sz w:val="16"/>
                <w:szCs w:val="16"/>
              </w:rPr>
              <w:t>(reproduire autant de lignes qu’il y a de communes concernées)</w:t>
            </w:r>
          </w:p>
        </w:tc>
        <w:tc>
          <w:tcPr>
            <w:tcW w:w="899" w:type="dxa"/>
            <w:textDirection w:val="btLr"/>
            <w:vAlign w:val="center"/>
          </w:tcPr>
          <w:p w:rsidR="009D3886" w:rsidRDefault="009D3886">
            <w:pPr>
              <w:ind w:left="113" w:right="113"/>
              <w:jc w:val="center"/>
              <w:rPr>
                <w:sz w:val="16"/>
                <w:szCs w:val="16"/>
              </w:rPr>
            </w:pPr>
            <w:r>
              <w:rPr>
                <w:sz w:val="16"/>
                <w:szCs w:val="16"/>
              </w:rPr>
              <w:t>Chambres en hôtellerie classée et non classée (hôtels)</w:t>
            </w:r>
          </w:p>
          <w:p w:rsidR="009D3886" w:rsidRDefault="009D3886">
            <w:pPr>
              <w:ind w:left="113" w:right="113"/>
              <w:jc w:val="center"/>
              <w:rPr>
                <w:sz w:val="16"/>
                <w:szCs w:val="16"/>
              </w:rPr>
            </w:pPr>
            <w:r>
              <w:rPr>
                <w:sz w:val="16"/>
                <w:szCs w:val="16"/>
              </w:rPr>
              <w:t>(nombre)</w:t>
            </w:r>
          </w:p>
        </w:tc>
        <w:tc>
          <w:tcPr>
            <w:tcW w:w="1260" w:type="dxa"/>
            <w:textDirection w:val="btLr"/>
            <w:vAlign w:val="center"/>
          </w:tcPr>
          <w:p w:rsidR="009D3886" w:rsidRDefault="009D3886">
            <w:pPr>
              <w:ind w:left="113" w:right="113"/>
              <w:jc w:val="center"/>
              <w:rPr>
                <w:sz w:val="16"/>
                <w:szCs w:val="16"/>
              </w:rPr>
            </w:pPr>
            <w:r>
              <w:rPr>
                <w:sz w:val="16"/>
                <w:szCs w:val="16"/>
              </w:rPr>
              <w:t>Lits en résidence de tourisme classée et non classée (résidence locative saisonnière)</w:t>
            </w:r>
          </w:p>
        </w:tc>
        <w:tc>
          <w:tcPr>
            <w:tcW w:w="900" w:type="dxa"/>
            <w:textDirection w:val="btLr"/>
            <w:vAlign w:val="center"/>
          </w:tcPr>
          <w:p w:rsidR="009D3886" w:rsidRDefault="009D3886">
            <w:pPr>
              <w:ind w:left="113" w:right="113"/>
              <w:jc w:val="center"/>
              <w:rPr>
                <w:sz w:val="16"/>
                <w:szCs w:val="16"/>
              </w:rPr>
            </w:pPr>
            <w:r>
              <w:rPr>
                <w:sz w:val="16"/>
                <w:szCs w:val="16"/>
              </w:rPr>
              <w:t>Logements meublés classé et non classé</w:t>
            </w:r>
          </w:p>
          <w:p w:rsidR="009D3886" w:rsidRDefault="009D3886">
            <w:pPr>
              <w:ind w:left="113" w:right="113"/>
              <w:jc w:val="center"/>
              <w:rPr>
                <w:sz w:val="16"/>
                <w:szCs w:val="16"/>
              </w:rPr>
            </w:pPr>
            <w:r>
              <w:rPr>
                <w:sz w:val="16"/>
                <w:szCs w:val="16"/>
              </w:rPr>
              <w:t>(nombre)</w:t>
            </w:r>
          </w:p>
        </w:tc>
        <w:tc>
          <w:tcPr>
            <w:tcW w:w="900" w:type="dxa"/>
            <w:textDirection w:val="btLr"/>
            <w:vAlign w:val="center"/>
          </w:tcPr>
          <w:p w:rsidR="009D3886" w:rsidRDefault="009D3886">
            <w:pPr>
              <w:ind w:left="113" w:right="113"/>
              <w:jc w:val="center"/>
              <w:rPr>
                <w:sz w:val="16"/>
                <w:szCs w:val="16"/>
              </w:rPr>
            </w:pPr>
            <w:r>
              <w:rPr>
                <w:sz w:val="16"/>
                <w:szCs w:val="16"/>
              </w:rPr>
              <w:t>Emplacements en terrain de camping classés et non classés</w:t>
            </w:r>
          </w:p>
          <w:p w:rsidR="009D3886" w:rsidRDefault="009D3886">
            <w:pPr>
              <w:ind w:left="113" w:right="113"/>
              <w:jc w:val="center"/>
              <w:rPr>
                <w:sz w:val="16"/>
                <w:szCs w:val="16"/>
              </w:rPr>
            </w:pPr>
            <w:r>
              <w:rPr>
                <w:sz w:val="16"/>
                <w:szCs w:val="16"/>
              </w:rPr>
              <w:t>(nombre)</w:t>
            </w:r>
          </w:p>
        </w:tc>
        <w:tc>
          <w:tcPr>
            <w:tcW w:w="900" w:type="dxa"/>
            <w:textDirection w:val="btLr"/>
            <w:vAlign w:val="center"/>
          </w:tcPr>
          <w:p w:rsidR="009D3886" w:rsidRDefault="009D3886">
            <w:pPr>
              <w:ind w:left="113" w:right="113"/>
              <w:jc w:val="center"/>
              <w:rPr>
                <w:sz w:val="16"/>
                <w:szCs w:val="16"/>
              </w:rPr>
            </w:pPr>
            <w:r>
              <w:rPr>
                <w:sz w:val="16"/>
                <w:szCs w:val="16"/>
              </w:rPr>
              <w:t>Lits en village de vacances et maison familiale de vacances classés et non classés</w:t>
            </w:r>
          </w:p>
          <w:p w:rsidR="009D3886" w:rsidRDefault="009D3886">
            <w:pPr>
              <w:ind w:left="113" w:right="113"/>
              <w:jc w:val="center"/>
              <w:rPr>
                <w:sz w:val="16"/>
                <w:szCs w:val="16"/>
              </w:rPr>
            </w:pPr>
            <w:r>
              <w:rPr>
                <w:sz w:val="16"/>
                <w:szCs w:val="16"/>
              </w:rPr>
              <w:t>(nombre)</w:t>
            </w:r>
          </w:p>
        </w:tc>
        <w:tc>
          <w:tcPr>
            <w:tcW w:w="782" w:type="dxa"/>
            <w:textDirection w:val="btLr"/>
            <w:vAlign w:val="center"/>
          </w:tcPr>
          <w:p w:rsidR="009D3886" w:rsidRDefault="009D3886">
            <w:pPr>
              <w:ind w:left="113" w:right="113"/>
              <w:jc w:val="center"/>
              <w:rPr>
                <w:sz w:val="16"/>
                <w:szCs w:val="16"/>
              </w:rPr>
            </w:pPr>
            <w:r>
              <w:rPr>
                <w:sz w:val="16"/>
                <w:szCs w:val="16"/>
              </w:rPr>
              <w:t>Résidences secondaires</w:t>
            </w:r>
          </w:p>
          <w:p w:rsidR="009D3886" w:rsidRDefault="009D3886">
            <w:pPr>
              <w:ind w:left="113" w:right="113"/>
              <w:jc w:val="center"/>
              <w:rPr>
                <w:sz w:val="16"/>
                <w:szCs w:val="16"/>
              </w:rPr>
            </w:pPr>
            <w:r>
              <w:rPr>
                <w:sz w:val="16"/>
                <w:szCs w:val="16"/>
              </w:rPr>
              <w:t>(nombre)</w:t>
            </w:r>
          </w:p>
        </w:tc>
        <w:tc>
          <w:tcPr>
            <w:tcW w:w="940" w:type="dxa"/>
            <w:textDirection w:val="btLr"/>
            <w:vAlign w:val="center"/>
          </w:tcPr>
          <w:p w:rsidR="009D3886" w:rsidRDefault="009D3886">
            <w:pPr>
              <w:ind w:left="113" w:right="113"/>
              <w:jc w:val="center"/>
              <w:rPr>
                <w:sz w:val="16"/>
                <w:szCs w:val="16"/>
              </w:rPr>
            </w:pPr>
            <w:r>
              <w:rPr>
                <w:sz w:val="16"/>
                <w:szCs w:val="16"/>
              </w:rPr>
              <w:t>Chambres d’hôtes</w:t>
            </w:r>
          </w:p>
          <w:p w:rsidR="009D3886" w:rsidRDefault="009D3886">
            <w:pPr>
              <w:ind w:left="113" w:right="113"/>
              <w:jc w:val="center"/>
              <w:rPr>
                <w:sz w:val="16"/>
                <w:szCs w:val="16"/>
              </w:rPr>
            </w:pPr>
            <w:r>
              <w:rPr>
                <w:sz w:val="16"/>
                <w:szCs w:val="16"/>
              </w:rPr>
              <w:t>(nombre)</w:t>
            </w:r>
          </w:p>
        </w:tc>
        <w:tc>
          <w:tcPr>
            <w:tcW w:w="940" w:type="dxa"/>
            <w:textDirection w:val="btLr"/>
            <w:vAlign w:val="center"/>
          </w:tcPr>
          <w:p w:rsidR="009D3886" w:rsidRDefault="009D3886">
            <w:pPr>
              <w:ind w:left="113" w:right="113"/>
              <w:jc w:val="center"/>
              <w:rPr>
                <w:sz w:val="16"/>
                <w:szCs w:val="16"/>
              </w:rPr>
            </w:pPr>
            <w:r>
              <w:rPr>
                <w:sz w:val="16"/>
                <w:szCs w:val="16"/>
              </w:rPr>
              <w:t>Anneaux de plaisance</w:t>
            </w:r>
          </w:p>
          <w:p w:rsidR="009D3886" w:rsidRDefault="009D3886">
            <w:pPr>
              <w:ind w:left="113" w:right="113"/>
              <w:jc w:val="center"/>
              <w:rPr>
                <w:sz w:val="16"/>
                <w:szCs w:val="16"/>
              </w:rPr>
            </w:pPr>
            <w:r>
              <w:rPr>
                <w:sz w:val="16"/>
                <w:szCs w:val="16"/>
              </w:rPr>
              <w:t>(nombre)</w:t>
            </w:r>
          </w:p>
        </w:tc>
      </w:tr>
      <w:tr w:rsidR="009D3886">
        <w:trPr>
          <w:trHeight w:val="354"/>
        </w:trPr>
        <w:tc>
          <w:tcPr>
            <w:tcW w:w="1689" w:type="dxa"/>
            <w:vAlign w:val="center"/>
          </w:tcPr>
          <w:p w:rsidR="009D3886" w:rsidRDefault="009D3886">
            <w:pPr>
              <w:jc w:val="center"/>
              <w:rPr>
                <w:sz w:val="16"/>
                <w:szCs w:val="16"/>
                <w:lang w:val="en-GB"/>
              </w:rPr>
            </w:pPr>
            <w:r>
              <w:rPr>
                <w:sz w:val="16"/>
                <w:szCs w:val="16"/>
                <w:lang w:val="en-GB"/>
              </w:rPr>
              <w:t>Col. 1</w:t>
            </w:r>
          </w:p>
        </w:tc>
        <w:tc>
          <w:tcPr>
            <w:tcW w:w="899" w:type="dxa"/>
            <w:vAlign w:val="center"/>
          </w:tcPr>
          <w:p w:rsidR="009D3886" w:rsidRDefault="009D3886">
            <w:pPr>
              <w:bidi/>
              <w:jc w:val="center"/>
              <w:rPr>
                <w:sz w:val="16"/>
                <w:szCs w:val="16"/>
                <w:lang w:val="en-GB"/>
              </w:rPr>
            </w:pPr>
            <w:r>
              <w:rPr>
                <w:sz w:val="16"/>
                <w:szCs w:val="16"/>
                <w:lang w:val="en-GB"/>
              </w:rPr>
              <w:t>Col. 2</w:t>
            </w:r>
          </w:p>
        </w:tc>
        <w:tc>
          <w:tcPr>
            <w:tcW w:w="1260" w:type="dxa"/>
            <w:vAlign w:val="center"/>
          </w:tcPr>
          <w:p w:rsidR="009D3886" w:rsidRDefault="009D3886">
            <w:pPr>
              <w:jc w:val="center"/>
              <w:rPr>
                <w:sz w:val="16"/>
                <w:szCs w:val="16"/>
                <w:lang w:val="en-GB"/>
              </w:rPr>
            </w:pPr>
            <w:r>
              <w:rPr>
                <w:sz w:val="16"/>
                <w:szCs w:val="16"/>
                <w:lang w:val="en-GB"/>
              </w:rPr>
              <w:t>Col. 3</w:t>
            </w:r>
          </w:p>
        </w:tc>
        <w:tc>
          <w:tcPr>
            <w:tcW w:w="900" w:type="dxa"/>
            <w:vAlign w:val="center"/>
          </w:tcPr>
          <w:p w:rsidR="009D3886" w:rsidRDefault="009D3886">
            <w:pPr>
              <w:jc w:val="center"/>
              <w:rPr>
                <w:sz w:val="16"/>
                <w:szCs w:val="16"/>
                <w:lang w:val="en-GB"/>
              </w:rPr>
            </w:pPr>
            <w:r>
              <w:rPr>
                <w:sz w:val="16"/>
                <w:szCs w:val="16"/>
                <w:lang w:val="en-GB"/>
              </w:rPr>
              <w:t>Col. 4</w:t>
            </w:r>
          </w:p>
        </w:tc>
        <w:tc>
          <w:tcPr>
            <w:tcW w:w="900" w:type="dxa"/>
            <w:vAlign w:val="center"/>
          </w:tcPr>
          <w:p w:rsidR="009D3886" w:rsidRDefault="009D3886">
            <w:pPr>
              <w:jc w:val="center"/>
              <w:rPr>
                <w:sz w:val="16"/>
                <w:szCs w:val="16"/>
                <w:lang w:val="en-GB"/>
              </w:rPr>
            </w:pPr>
            <w:r>
              <w:rPr>
                <w:sz w:val="16"/>
                <w:szCs w:val="16"/>
                <w:lang w:val="en-GB"/>
              </w:rPr>
              <w:t>Col. 5</w:t>
            </w:r>
          </w:p>
        </w:tc>
        <w:tc>
          <w:tcPr>
            <w:tcW w:w="900" w:type="dxa"/>
            <w:vAlign w:val="center"/>
          </w:tcPr>
          <w:p w:rsidR="009D3886" w:rsidRDefault="009D3886">
            <w:pPr>
              <w:jc w:val="center"/>
              <w:rPr>
                <w:sz w:val="16"/>
                <w:szCs w:val="16"/>
                <w:lang w:val="en-GB"/>
              </w:rPr>
            </w:pPr>
            <w:r>
              <w:rPr>
                <w:sz w:val="16"/>
                <w:szCs w:val="16"/>
                <w:lang w:val="en-GB"/>
              </w:rPr>
              <w:t>Col. 6</w:t>
            </w:r>
          </w:p>
        </w:tc>
        <w:tc>
          <w:tcPr>
            <w:tcW w:w="782" w:type="dxa"/>
            <w:vAlign w:val="center"/>
          </w:tcPr>
          <w:p w:rsidR="009D3886" w:rsidRDefault="009D3886">
            <w:pPr>
              <w:jc w:val="center"/>
              <w:rPr>
                <w:sz w:val="16"/>
                <w:szCs w:val="16"/>
                <w:lang w:val="en-GB"/>
              </w:rPr>
            </w:pPr>
            <w:r>
              <w:rPr>
                <w:sz w:val="16"/>
                <w:szCs w:val="16"/>
                <w:lang w:val="en-GB"/>
              </w:rPr>
              <w:t>Col.7</w:t>
            </w:r>
          </w:p>
        </w:tc>
        <w:tc>
          <w:tcPr>
            <w:tcW w:w="940" w:type="dxa"/>
            <w:vAlign w:val="center"/>
          </w:tcPr>
          <w:p w:rsidR="009D3886" w:rsidRDefault="009D3886">
            <w:pPr>
              <w:jc w:val="center"/>
              <w:rPr>
                <w:sz w:val="16"/>
                <w:szCs w:val="16"/>
                <w:lang w:val="en-GB"/>
              </w:rPr>
            </w:pPr>
            <w:r>
              <w:rPr>
                <w:sz w:val="16"/>
                <w:szCs w:val="16"/>
                <w:lang w:val="en-GB"/>
              </w:rPr>
              <w:t>Col 8</w:t>
            </w:r>
          </w:p>
        </w:tc>
        <w:tc>
          <w:tcPr>
            <w:tcW w:w="940" w:type="dxa"/>
            <w:vAlign w:val="center"/>
          </w:tcPr>
          <w:p w:rsidR="009D3886" w:rsidRDefault="009D3886">
            <w:pPr>
              <w:jc w:val="center"/>
              <w:rPr>
                <w:sz w:val="16"/>
                <w:szCs w:val="16"/>
                <w:lang w:val="en-GB"/>
              </w:rPr>
            </w:pPr>
            <w:r>
              <w:rPr>
                <w:sz w:val="16"/>
                <w:szCs w:val="16"/>
                <w:lang w:val="en-GB"/>
              </w:rPr>
              <w:t>Col.9</w:t>
            </w: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lang w:val="en-GB"/>
              </w:rPr>
            </w:pPr>
          </w:p>
        </w:tc>
        <w:tc>
          <w:tcPr>
            <w:tcW w:w="899" w:type="dxa"/>
          </w:tcPr>
          <w:p w:rsidR="009D3886" w:rsidRDefault="009D3886">
            <w:pPr>
              <w:jc w:val="both"/>
              <w:rPr>
                <w:lang w:val="en-GB"/>
              </w:rPr>
            </w:pPr>
          </w:p>
        </w:tc>
        <w:tc>
          <w:tcPr>
            <w:tcW w:w="126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900" w:type="dxa"/>
          </w:tcPr>
          <w:p w:rsidR="009D3886" w:rsidRDefault="009D3886">
            <w:pPr>
              <w:jc w:val="both"/>
              <w:rPr>
                <w:lang w:val="en-GB"/>
              </w:rPr>
            </w:pPr>
          </w:p>
        </w:tc>
        <w:tc>
          <w:tcPr>
            <w:tcW w:w="782" w:type="dxa"/>
          </w:tcPr>
          <w:p w:rsidR="009D3886" w:rsidRDefault="009D3886">
            <w:pPr>
              <w:jc w:val="both"/>
              <w:rPr>
                <w:lang w:val="en-GB"/>
              </w:rPr>
            </w:pPr>
          </w:p>
        </w:tc>
        <w:tc>
          <w:tcPr>
            <w:tcW w:w="940" w:type="dxa"/>
          </w:tcPr>
          <w:p w:rsidR="009D3886" w:rsidRDefault="009D3886">
            <w:pPr>
              <w:jc w:val="both"/>
              <w:rPr>
                <w:lang w:val="en-GB"/>
              </w:rPr>
            </w:pPr>
          </w:p>
        </w:tc>
        <w:tc>
          <w:tcPr>
            <w:tcW w:w="940" w:type="dxa"/>
          </w:tcPr>
          <w:p w:rsidR="009D3886" w:rsidRDefault="009D3886">
            <w:pPr>
              <w:jc w:val="both"/>
              <w:rPr>
                <w:lang w:val="en-GB"/>
              </w:rPr>
            </w:pPr>
          </w:p>
        </w:tc>
      </w:tr>
      <w:tr w:rsidR="009D3886">
        <w:tc>
          <w:tcPr>
            <w:tcW w:w="1689" w:type="dxa"/>
          </w:tcPr>
          <w:p w:rsidR="009D3886" w:rsidRDefault="009D3886">
            <w:pPr>
              <w:jc w:val="both"/>
              <w:rPr>
                <w:b/>
                <w:bCs/>
              </w:rPr>
            </w:pPr>
            <w:r>
              <w:rPr>
                <w:b/>
                <w:bCs/>
              </w:rPr>
              <w:t>TOTAUX</w:t>
            </w:r>
          </w:p>
        </w:tc>
        <w:tc>
          <w:tcPr>
            <w:tcW w:w="899" w:type="dxa"/>
          </w:tcPr>
          <w:p w:rsidR="009D3886" w:rsidRDefault="009D3886">
            <w:pPr>
              <w:jc w:val="both"/>
              <w:rPr>
                <w:b/>
                <w:bCs/>
              </w:rPr>
            </w:pPr>
          </w:p>
        </w:tc>
        <w:tc>
          <w:tcPr>
            <w:tcW w:w="1260" w:type="dxa"/>
          </w:tcPr>
          <w:p w:rsidR="009D3886" w:rsidRDefault="009D3886">
            <w:pPr>
              <w:jc w:val="both"/>
              <w:rPr>
                <w:b/>
                <w:bCs/>
              </w:rPr>
            </w:pPr>
          </w:p>
        </w:tc>
        <w:tc>
          <w:tcPr>
            <w:tcW w:w="900" w:type="dxa"/>
          </w:tcPr>
          <w:p w:rsidR="009D3886" w:rsidRDefault="009D3886">
            <w:pPr>
              <w:jc w:val="both"/>
              <w:rPr>
                <w:b/>
                <w:bCs/>
              </w:rPr>
            </w:pPr>
          </w:p>
        </w:tc>
        <w:tc>
          <w:tcPr>
            <w:tcW w:w="900" w:type="dxa"/>
          </w:tcPr>
          <w:p w:rsidR="009D3886" w:rsidRDefault="009D3886">
            <w:pPr>
              <w:jc w:val="both"/>
              <w:rPr>
                <w:b/>
                <w:bCs/>
              </w:rPr>
            </w:pPr>
          </w:p>
        </w:tc>
        <w:tc>
          <w:tcPr>
            <w:tcW w:w="900" w:type="dxa"/>
          </w:tcPr>
          <w:p w:rsidR="009D3886" w:rsidRDefault="009D3886">
            <w:pPr>
              <w:jc w:val="both"/>
              <w:rPr>
                <w:b/>
                <w:bCs/>
              </w:rPr>
            </w:pPr>
          </w:p>
        </w:tc>
        <w:tc>
          <w:tcPr>
            <w:tcW w:w="782" w:type="dxa"/>
          </w:tcPr>
          <w:p w:rsidR="009D3886" w:rsidRDefault="009D3886">
            <w:pPr>
              <w:jc w:val="both"/>
              <w:rPr>
                <w:b/>
                <w:bCs/>
              </w:rPr>
            </w:pPr>
          </w:p>
        </w:tc>
        <w:tc>
          <w:tcPr>
            <w:tcW w:w="940" w:type="dxa"/>
          </w:tcPr>
          <w:p w:rsidR="009D3886" w:rsidRDefault="009D3886">
            <w:pPr>
              <w:jc w:val="both"/>
              <w:rPr>
                <w:b/>
                <w:bCs/>
              </w:rPr>
            </w:pPr>
          </w:p>
        </w:tc>
        <w:tc>
          <w:tcPr>
            <w:tcW w:w="940" w:type="dxa"/>
          </w:tcPr>
          <w:p w:rsidR="009D3886" w:rsidRDefault="009D3886">
            <w:pPr>
              <w:jc w:val="both"/>
              <w:rPr>
                <w:b/>
                <w:bCs/>
              </w:rPr>
            </w:pPr>
          </w:p>
        </w:tc>
      </w:tr>
    </w:tbl>
    <w:p w:rsidR="009D3886" w:rsidRDefault="009D3886">
      <w:pPr>
        <w:jc w:val="both"/>
      </w:pPr>
    </w:p>
    <w:p w:rsidR="009D3886" w:rsidRDefault="009D3886">
      <w:pPr>
        <w:jc w:val="both"/>
        <w:rPr>
          <w:b/>
          <w:bCs/>
        </w:rPr>
      </w:pPr>
      <w:r>
        <w:rPr>
          <w:b/>
          <w:bCs/>
        </w:rPr>
        <w:t>Tableau II : Calcul de la densité d’hébergements touristiques de la zone géographique d’intervention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449"/>
        <w:gridCol w:w="678"/>
        <w:gridCol w:w="708"/>
        <w:gridCol w:w="456"/>
        <w:gridCol w:w="395"/>
        <w:gridCol w:w="1449"/>
      </w:tblGrid>
      <w:tr w:rsidR="009D3886">
        <w:tc>
          <w:tcPr>
            <w:tcW w:w="9212" w:type="dxa"/>
            <w:gridSpan w:val="7"/>
            <w:vAlign w:val="bottom"/>
          </w:tcPr>
          <w:p w:rsidR="009D3886" w:rsidRDefault="009D3886">
            <w:pPr>
              <w:jc w:val="center"/>
              <w:rPr>
                <w:b/>
              </w:rPr>
            </w:pPr>
            <w:r>
              <w:rPr>
                <w:b/>
              </w:rPr>
              <w:t xml:space="preserve">CAPACITES D’HEBERGEMENT DE LA POPULATION NON PERMANENTE </w:t>
            </w:r>
          </w:p>
          <w:p w:rsidR="009D3886" w:rsidRDefault="009D3886">
            <w:pPr>
              <w:jc w:val="center"/>
              <w:rPr>
                <w:b/>
              </w:rPr>
            </w:pPr>
            <w:r>
              <w:rPr>
                <w:b/>
              </w:rPr>
              <w:t xml:space="preserve">DE LA ZONE GEOGRAPHIQUE D’INTERVENTION </w:t>
            </w:r>
          </w:p>
          <w:p w:rsidR="009D3886" w:rsidRDefault="009D3886">
            <w:pPr>
              <w:jc w:val="center"/>
              <w:rPr>
                <w:b/>
              </w:rPr>
            </w:pPr>
          </w:p>
        </w:tc>
      </w:tr>
      <w:tr w:rsidR="009D3886">
        <w:tc>
          <w:tcPr>
            <w:tcW w:w="4077" w:type="dxa"/>
            <w:vAlign w:val="center"/>
          </w:tcPr>
          <w:p w:rsidR="009D3886" w:rsidRDefault="009D3886">
            <w:pPr>
              <w:jc w:val="center"/>
            </w:pPr>
            <w:r>
              <w:t>Natures</w:t>
            </w:r>
          </w:p>
        </w:tc>
        <w:tc>
          <w:tcPr>
            <w:tcW w:w="1449" w:type="dxa"/>
            <w:vAlign w:val="center"/>
          </w:tcPr>
          <w:p w:rsidR="009D3886" w:rsidRDefault="009D3886">
            <w:pPr>
              <w:jc w:val="center"/>
            </w:pPr>
            <w:r>
              <w:t xml:space="preserve">Nombres </w:t>
            </w:r>
          </w:p>
        </w:tc>
        <w:tc>
          <w:tcPr>
            <w:tcW w:w="678" w:type="dxa"/>
            <w:vAlign w:val="center"/>
          </w:tcPr>
          <w:p w:rsidR="009D3886" w:rsidRDefault="009D3886">
            <w:pPr>
              <w:jc w:val="center"/>
            </w:pPr>
          </w:p>
        </w:tc>
        <w:tc>
          <w:tcPr>
            <w:tcW w:w="708" w:type="dxa"/>
            <w:vAlign w:val="center"/>
          </w:tcPr>
          <w:p w:rsidR="009D3886" w:rsidRDefault="009D3886">
            <w:pPr>
              <w:jc w:val="center"/>
              <w:rPr>
                <w:sz w:val="16"/>
                <w:szCs w:val="16"/>
              </w:rPr>
            </w:pPr>
            <w:proofErr w:type="spellStart"/>
            <w:r>
              <w:rPr>
                <w:sz w:val="16"/>
                <w:szCs w:val="16"/>
              </w:rPr>
              <w:t>Coeffi-cients</w:t>
            </w:r>
            <w:proofErr w:type="spellEnd"/>
            <w:r>
              <w:rPr>
                <w:sz w:val="16"/>
                <w:szCs w:val="16"/>
              </w:rPr>
              <w:t xml:space="preserve"> de </w:t>
            </w:r>
            <w:proofErr w:type="spellStart"/>
            <w:r>
              <w:rPr>
                <w:sz w:val="16"/>
                <w:szCs w:val="16"/>
              </w:rPr>
              <w:t>pondé-ration</w:t>
            </w:r>
            <w:proofErr w:type="spellEnd"/>
          </w:p>
        </w:tc>
        <w:tc>
          <w:tcPr>
            <w:tcW w:w="851" w:type="dxa"/>
            <w:gridSpan w:val="2"/>
            <w:vAlign w:val="center"/>
          </w:tcPr>
          <w:p w:rsidR="009D3886" w:rsidRDefault="009D3886">
            <w:pPr>
              <w:jc w:val="center"/>
            </w:pPr>
          </w:p>
        </w:tc>
        <w:tc>
          <w:tcPr>
            <w:tcW w:w="1449" w:type="dxa"/>
            <w:vAlign w:val="center"/>
          </w:tcPr>
          <w:p w:rsidR="009D3886" w:rsidRDefault="009D3886">
            <w:pPr>
              <w:jc w:val="center"/>
            </w:pPr>
            <w:r>
              <w:t>Totaux</w:t>
            </w:r>
          </w:p>
        </w:tc>
      </w:tr>
      <w:tr w:rsidR="009D3886">
        <w:tc>
          <w:tcPr>
            <w:tcW w:w="4077" w:type="dxa"/>
            <w:vAlign w:val="center"/>
          </w:tcPr>
          <w:p w:rsidR="009D3886" w:rsidRDefault="009D3886">
            <w:r>
              <w:t>Chambres en hôtellerie classée et non classée (total col. 2)</w:t>
            </w:r>
          </w:p>
        </w:tc>
        <w:tc>
          <w:tcPr>
            <w:tcW w:w="1449" w:type="dxa"/>
            <w:vAlign w:val="center"/>
          </w:tcPr>
          <w:p w:rsidR="009D3886" w:rsidRDefault="009D3886"/>
        </w:tc>
        <w:tc>
          <w:tcPr>
            <w:tcW w:w="678" w:type="dxa"/>
            <w:vAlign w:val="center"/>
          </w:tcPr>
          <w:p w:rsidR="009D3886" w:rsidRDefault="009D3886">
            <w:pPr>
              <w:jc w:val="center"/>
            </w:pPr>
            <w:r>
              <w:t>X</w:t>
            </w:r>
          </w:p>
        </w:tc>
        <w:tc>
          <w:tcPr>
            <w:tcW w:w="708" w:type="dxa"/>
            <w:vAlign w:val="center"/>
          </w:tcPr>
          <w:p w:rsidR="009D3886" w:rsidRDefault="009D3886">
            <w:pPr>
              <w:jc w:val="center"/>
            </w:pPr>
            <w:r>
              <w:t>2</w:t>
            </w:r>
          </w:p>
        </w:tc>
        <w:tc>
          <w:tcPr>
            <w:tcW w:w="851" w:type="dxa"/>
            <w:gridSpan w:val="2"/>
            <w:vAlign w:val="center"/>
          </w:tcPr>
          <w:p w:rsidR="009D3886" w:rsidRDefault="009D3886">
            <w:pPr>
              <w:jc w:val="center"/>
              <w:rPr>
                <w:sz w:val="28"/>
                <w:szCs w:val="28"/>
              </w:rPr>
            </w:pPr>
            <w:r>
              <w:rPr>
                <w:sz w:val="28"/>
                <w:szCs w:val="28"/>
              </w:rPr>
              <w:t>=</w:t>
            </w:r>
          </w:p>
        </w:tc>
        <w:tc>
          <w:tcPr>
            <w:tcW w:w="1449" w:type="dxa"/>
            <w:vAlign w:val="center"/>
          </w:tcPr>
          <w:p w:rsidR="009D3886" w:rsidRDefault="009D3886"/>
        </w:tc>
      </w:tr>
      <w:tr w:rsidR="009D3886">
        <w:tc>
          <w:tcPr>
            <w:tcW w:w="4077" w:type="dxa"/>
            <w:vAlign w:val="center"/>
          </w:tcPr>
          <w:p w:rsidR="009D3886" w:rsidRDefault="009D3886">
            <w:pPr>
              <w:pStyle w:val="En-tte"/>
              <w:tabs>
                <w:tab w:val="clear" w:pos="4536"/>
                <w:tab w:val="clear" w:pos="9072"/>
              </w:tabs>
            </w:pPr>
            <w:r>
              <w:t xml:space="preserve">Lits en résidence de tourisme classée répondant à des critères déterminés par </w:t>
            </w:r>
            <w:proofErr w:type="gramStart"/>
            <w:r>
              <w:t>décret(</w:t>
            </w:r>
            <w:proofErr w:type="gramEnd"/>
            <w:r>
              <w:t>total col. 3)</w:t>
            </w:r>
          </w:p>
        </w:tc>
        <w:tc>
          <w:tcPr>
            <w:tcW w:w="1449" w:type="dxa"/>
            <w:vAlign w:val="center"/>
          </w:tcPr>
          <w:p w:rsidR="009D3886" w:rsidRDefault="009D3886"/>
        </w:tc>
        <w:tc>
          <w:tcPr>
            <w:tcW w:w="678" w:type="dxa"/>
            <w:vAlign w:val="center"/>
          </w:tcPr>
          <w:p w:rsidR="009D3886" w:rsidRDefault="009D3886">
            <w:pPr>
              <w:jc w:val="center"/>
            </w:pPr>
            <w:r>
              <w:t>X</w:t>
            </w:r>
          </w:p>
        </w:tc>
        <w:tc>
          <w:tcPr>
            <w:tcW w:w="708" w:type="dxa"/>
            <w:vAlign w:val="center"/>
          </w:tcPr>
          <w:p w:rsidR="009D3886" w:rsidRDefault="009D3886">
            <w:pPr>
              <w:jc w:val="center"/>
            </w:pPr>
            <w:r>
              <w:t>1</w:t>
            </w:r>
          </w:p>
        </w:tc>
        <w:tc>
          <w:tcPr>
            <w:tcW w:w="851" w:type="dxa"/>
            <w:gridSpan w:val="2"/>
            <w:vAlign w:val="center"/>
          </w:tcPr>
          <w:p w:rsidR="009D3886" w:rsidRDefault="009D3886">
            <w:pPr>
              <w:jc w:val="center"/>
              <w:rPr>
                <w:sz w:val="28"/>
                <w:szCs w:val="28"/>
              </w:rPr>
            </w:pPr>
            <w:r>
              <w:rPr>
                <w:sz w:val="28"/>
                <w:szCs w:val="28"/>
              </w:rPr>
              <w:t>=</w:t>
            </w:r>
          </w:p>
        </w:tc>
        <w:tc>
          <w:tcPr>
            <w:tcW w:w="1449" w:type="dxa"/>
            <w:vAlign w:val="center"/>
          </w:tcPr>
          <w:p w:rsidR="009D3886" w:rsidRDefault="009D3886"/>
        </w:tc>
      </w:tr>
      <w:tr w:rsidR="009D3886">
        <w:tc>
          <w:tcPr>
            <w:tcW w:w="4077" w:type="dxa"/>
            <w:vAlign w:val="center"/>
          </w:tcPr>
          <w:p w:rsidR="009D3886" w:rsidRDefault="009D3886">
            <w:r>
              <w:t>Logements meublés classés et non classés (total col. 4)</w:t>
            </w:r>
          </w:p>
        </w:tc>
        <w:tc>
          <w:tcPr>
            <w:tcW w:w="1449" w:type="dxa"/>
            <w:vAlign w:val="center"/>
          </w:tcPr>
          <w:p w:rsidR="009D3886" w:rsidRDefault="009D3886"/>
        </w:tc>
        <w:tc>
          <w:tcPr>
            <w:tcW w:w="678" w:type="dxa"/>
            <w:vAlign w:val="center"/>
          </w:tcPr>
          <w:p w:rsidR="009D3886" w:rsidRDefault="009D3886">
            <w:pPr>
              <w:jc w:val="center"/>
            </w:pPr>
            <w:r>
              <w:t>X</w:t>
            </w:r>
          </w:p>
        </w:tc>
        <w:tc>
          <w:tcPr>
            <w:tcW w:w="708" w:type="dxa"/>
            <w:vAlign w:val="center"/>
          </w:tcPr>
          <w:p w:rsidR="009D3886" w:rsidRDefault="009D3886">
            <w:pPr>
              <w:jc w:val="center"/>
            </w:pPr>
            <w:r>
              <w:t>4</w:t>
            </w:r>
          </w:p>
        </w:tc>
        <w:tc>
          <w:tcPr>
            <w:tcW w:w="851" w:type="dxa"/>
            <w:gridSpan w:val="2"/>
            <w:vAlign w:val="center"/>
          </w:tcPr>
          <w:p w:rsidR="009D3886" w:rsidRDefault="009D3886">
            <w:pPr>
              <w:jc w:val="center"/>
              <w:rPr>
                <w:sz w:val="28"/>
                <w:szCs w:val="28"/>
              </w:rPr>
            </w:pPr>
            <w:r>
              <w:rPr>
                <w:sz w:val="28"/>
                <w:szCs w:val="28"/>
              </w:rPr>
              <w:t>=</w:t>
            </w:r>
          </w:p>
        </w:tc>
        <w:tc>
          <w:tcPr>
            <w:tcW w:w="1449" w:type="dxa"/>
            <w:vAlign w:val="center"/>
          </w:tcPr>
          <w:p w:rsidR="009D3886" w:rsidRDefault="009D3886"/>
        </w:tc>
      </w:tr>
      <w:tr w:rsidR="009D3886">
        <w:tc>
          <w:tcPr>
            <w:tcW w:w="4077" w:type="dxa"/>
            <w:vAlign w:val="center"/>
          </w:tcPr>
          <w:p w:rsidR="009D3886" w:rsidRDefault="009D3886">
            <w:r>
              <w:t>Emplacements en terrain de camping (total col. 5)</w:t>
            </w:r>
          </w:p>
        </w:tc>
        <w:tc>
          <w:tcPr>
            <w:tcW w:w="1449" w:type="dxa"/>
            <w:vAlign w:val="center"/>
          </w:tcPr>
          <w:p w:rsidR="009D3886" w:rsidRDefault="009D3886"/>
        </w:tc>
        <w:tc>
          <w:tcPr>
            <w:tcW w:w="678" w:type="dxa"/>
            <w:vAlign w:val="center"/>
          </w:tcPr>
          <w:p w:rsidR="009D3886" w:rsidRDefault="009D3886">
            <w:pPr>
              <w:jc w:val="center"/>
            </w:pPr>
            <w:r>
              <w:t>X</w:t>
            </w:r>
          </w:p>
        </w:tc>
        <w:tc>
          <w:tcPr>
            <w:tcW w:w="708" w:type="dxa"/>
            <w:vAlign w:val="center"/>
          </w:tcPr>
          <w:p w:rsidR="009D3886" w:rsidRDefault="009D3886">
            <w:pPr>
              <w:jc w:val="center"/>
            </w:pPr>
            <w:r>
              <w:t>3</w:t>
            </w:r>
          </w:p>
        </w:tc>
        <w:tc>
          <w:tcPr>
            <w:tcW w:w="851" w:type="dxa"/>
            <w:gridSpan w:val="2"/>
            <w:vAlign w:val="center"/>
          </w:tcPr>
          <w:p w:rsidR="009D3886" w:rsidRDefault="009D3886">
            <w:pPr>
              <w:jc w:val="center"/>
              <w:rPr>
                <w:sz w:val="28"/>
                <w:szCs w:val="28"/>
              </w:rPr>
            </w:pPr>
            <w:r>
              <w:rPr>
                <w:sz w:val="28"/>
                <w:szCs w:val="28"/>
              </w:rPr>
              <w:t>=</w:t>
            </w:r>
          </w:p>
        </w:tc>
        <w:tc>
          <w:tcPr>
            <w:tcW w:w="1449" w:type="dxa"/>
            <w:vAlign w:val="center"/>
          </w:tcPr>
          <w:p w:rsidR="009D3886" w:rsidRDefault="009D3886"/>
        </w:tc>
      </w:tr>
      <w:tr w:rsidR="009D3886">
        <w:tc>
          <w:tcPr>
            <w:tcW w:w="4077" w:type="dxa"/>
            <w:vAlign w:val="center"/>
          </w:tcPr>
          <w:p w:rsidR="009D3886" w:rsidRDefault="009D3886">
            <w:r>
              <w:t>Lits en village de vacances et maison familiale de vacances (total col. 6)</w:t>
            </w:r>
          </w:p>
        </w:tc>
        <w:tc>
          <w:tcPr>
            <w:tcW w:w="1449" w:type="dxa"/>
            <w:vAlign w:val="center"/>
          </w:tcPr>
          <w:p w:rsidR="009D3886" w:rsidRDefault="009D3886"/>
        </w:tc>
        <w:tc>
          <w:tcPr>
            <w:tcW w:w="678" w:type="dxa"/>
            <w:vAlign w:val="center"/>
          </w:tcPr>
          <w:p w:rsidR="009D3886" w:rsidRDefault="009D3886">
            <w:pPr>
              <w:jc w:val="center"/>
            </w:pPr>
            <w:r>
              <w:t>X</w:t>
            </w:r>
          </w:p>
        </w:tc>
        <w:tc>
          <w:tcPr>
            <w:tcW w:w="708" w:type="dxa"/>
            <w:vAlign w:val="center"/>
          </w:tcPr>
          <w:p w:rsidR="009D3886" w:rsidRDefault="009D3886">
            <w:pPr>
              <w:jc w:val="center"/>
            </w:pPr>
            <w:r>
              <w:t>1</w:t>
            </w:r>
          </w:p>
        </w:tc>
        <w:tc>
          <w:tcPr>
            <w:tcW w:w="851" w:type="dxa"/>
            <w:gridSpan w:val="2"/>
            <w:vAlign w:val="center"/>
          </w:tcPr>
          <w:p w:rsidR="009D3886" w:rsidRDefault="009D3886">
            <w:pPr>
              <w:jc w:val="center"/>
              <w:rPr>
                <w:sz w:val="28"/>
                <w:szCs w:val="28"/>
              </w:rPr>
            </w:pPr>
            <w:r>
              <w:rPr>
                <w:sz w:val="28"/>
                <w:szCs w:val="28"/>
              </w:rPr>
              <w:t>=</w:t>
            </w:r>
          </w:p>
        </w:tc>
        <w:tc>
          <w:tcPr>
            <w:tcW w:w="1449" w:type="dxa"/>
            <w:vAlign w:val="center"/>
          </w:tcPr>
          <w:p w:rsidR="009D3886" w:rsidRDefault="009D3886"/>
        </w:tc>
      </w:tr>
      <w:tr w:rsidR="009D3886">
        <w:tc>
          <w:tcPr>
            <w:tcW w:w="4077" w:type="dxa"/>
          </w:tcPr>
          <w:p w:rsidR="009D3886" w:rsidRDefault="009D3886">
            <w:r>
              <w:t>Résidences secondaires (total col. 7)</w:t>
            </w:r>
          </w:p>
        </w:tc>
        <w:tc>
          <w:tcPr>
            <w:tcW w:w="1449" w:type="dxa"/>
          </w:tcPr>
          <w:p w:rsidR="009D3886" w:rsidRDefault="009D3886"/>
        </w:tc>
        <w:tc>
          <w:tcPr>
            <w:tcW w:w="678" w:type="dxa"/>
            <w:vAlign w:val="center"/>
          </w:tcPr>
          <w:p w:rsidR="009D3886" w:rsidRDefault="009D3886">
            <w:pPr>
              <w:jc w:val="center"/>
            </w:pPr>
            <w:r>
              <w:t>X</w:t>
            </w:r>
          </w:p>
        </w:tc>
        <w:tc>
          <w:tcPr>
            <w:tcW w:w="708" w:type="dxa"/>
            <w:vAlign w:val="center"/>
          </w:tcPr>
          <w:p w:rsidR="009D3886" w:rsidRDefault="009D3886">
            <w:pPr>
              <w:jc w:val="center"/>
            </w:pPr>
            <w:r>
              <w:t>5</w:t>
            </w:r>
          </w:p>
        </w:tc>
        <w:tc>
          <w:tcPr>
            <w:tcW w:w="851" w:type="dxa"/>
            <w:gridSpan w:val="2"/>
            <w:vAlign w:val="center"/>
          </w:tcPr>
          <w:p w:rsidR="009D3886" w:rsidRDefault="009D3886">
            <w:pPr>
              <w:jc w:val="center"/>
              <w:rPr>
                <w:sz w:val="28"/>
                <w:szCs w:val="28"/>
              </w:rPr>
            </w:pPr>
            <w:r>
              <w:rPr>
                <w:sz w:val="28"/>
                <w:szCs w:val="28"/>
              </w:rPr>
              <w:t>=</w:t>
            </w:r>
          </w:p>
        </w:tc>
        <w:tc>
          <w:tcPr>
            <w:tcW w:w="1449" w:type="dxa"/>
          </w:tcPr>
          <w:p w:rsidR="009D3886" w:rsidRDefault="009D3886"/>
        </w:tc>
      </w:tr>
      <w:tr w:rsidR="009D3886">
        <w:tc>
          <w:tcPr>
            <w:tcW w:w="4077" w:type="dxa"/>
          </w:tcPr>
          <w:p w:rsidR="009D3886" w:rsidRDefault="009D3886">
            <w:r>
              <w:t>Chambre d’hôtes (total col. 8)</w:t>
            </w:r>
          </w:p>
        </w:tc>
        <w:tc>
          <w:tcPr>
            <w:tcW w:w="1449" w:type="dxa"/>
          </w:tcPr>
          <w:p w:rsidR="009D3886" w:rsidRDefault="009D3886"/>
        </w:tc>
        <w:tc>
          <w:tcPr>
            <w:tcW w:w="678" w:type="dxa"/>
            <w:vAlign w:val="center"/>
          </w:tcPr>
          <w:p w:rsidR="009D3886" w:rsidRDefault="009D3886">
            <w:pPr>
              <w:jc w:val="center"/>
            </w:pPr>
            <w:r>
              <w:t>X</w:t>
            </w:r>
          </w:p>
        </w:tc>
        <w:tc>
          <w:tcPr>
            <w:tcW w:w="708" w:type="dxa"/>
            <w:vAlign w:val="center"/>
          </w:tcPr>
          <w:p w:rsidR="009D3886" w:rsidRDefault="009D3886">
            <w:pPr>
              <w:jc w:val="center"/>
            </w:pPr>
            <w:r>
              <w:t>2</w:t>
            </w:r>
          </w:p>
        </w:tc>
        <w:tc>
          <w:tcPr>
            <w:tcW w:w="851" w:type="dxa"/>
            <w:gridSpan w:val="2"/>
            <w:vAlign w:val="center"/>
          </w:tcPr>
          <w:p w:rsidR="009D3886" w:rsidRDefault="009D3886">
            <w:pPr>
              <w:jc w:val="center"/>
              <w:rPr>
                <w:sz w:val="28"/>
                <w:szCs w:val="28"/>
              </w:rPr>
            </w:pPr>
            <w:r>
              <w:rPr>
                <w:sz w:val="28"/>
                <w:szCs w:val="28"/>
              </w:rPr>
              <w:t>=</w:t>
            </w:r>
          </w:p>
        </w:tc>
        <w:tc>
          <w:tcPr>
            <w:tcW w:w="1449" w:type="dxa"/>
          </w:tcPr>
          <w:p w:rsidR="009D3886" w:rsidRDefault="009D3886"/>
        </w:tc>
      </w:tr>
      <w:tr w:rsidR="009D3886">
        <w:tc>
          <w:tcPr>
            <w:tcW w:w="4077" w:type="dxa"/>
          </w:tcPr>
          <w:p w:rsidR="009D3886" w:rsidRDefault="009D3886">
            <w:r>
              <w:t>Anneaux de plaisance (total col. 9)</w:t>
            </w:r>
          </w:p>
        </w:tc>
        <w:tc>
          <w:tcPr>
            <w:tcW w:w="1449" w:type="dxa"/>
          </w:tcPr>
          <w:p w:rsidR="009D3886" w:rsidRDefault="009D3886"/>
        </w:tc>
        <w:tc>
          <w:tcPr>
            <w:tcW w:w="678" w:type="dxa"/>
            <w:vAlign w:val="center"/>
          </w:tcPr>
          <w:p w:rsidR="009D3886" w:rsidRDefault="009D3886">
            <w:pPr>
              <w:jc w:val="center"/>
            </w:pPr>
            <w:r>
              <w:t>X</w:t>
            </w:r>
          </w:p>
        </w:tc>
        <w:tc>
          <w:tcPr>
            <w:tcW w:w="708" w:type="dxa"/>
            <w:vAlign w:val="center"/>
          </w:tcPr>
          <w:p w:rsidR="009D3886" w:rsidRDefault="009D3886">
            <w:pPr>
              <w:jc w:val="center"/>
            </w:pPr>
            <w:r>
              <w:t>4</w:t>
            </w:r>
          </w:p>
        </w:tc>
        <w:tc>
          <w:tcPr>
            <w:tcW w:w="851" w:type="dxa"/>
            <w:gridSpan w:val="2"/>
            <w:vAlign w:val="center"/>
          </w:tcPr>
          <w:p w:rsidR="009D3886" w:rsidRDefault="009D3886">
            <w:pPr>
              <w:jc w:val="center"/>
              <w:rPr>
                <w:sz w:val="28"/>
                <w:szCs w:val="28"/>
              </w:rPr>
            </w:pPr>
            <w:r>
              <w:rPr>
                <w:sz w:val="28"/>
                <w:szCs w:val="28"/>
              </w:rPr>
              <w:t>=</w:t>
            </w:r>
          </w:p>
        </w:tc>
        <w:tc>
          <w:tcPr>
            <w:tcW w:w="1449" w:type="dxa"/>
          </w:tcPr>
          <w:p w:rsidR="009D3886" w:rsidRDefault="009D3886"/>
        </w:tc>
      </w:tr>
      <w:tr w:rsidR="009D3886">
        <w:tc>
          <w:tcPr>
            <w:tcW w:w="7763" w:type="dxa"/>
            <w:gridSpan w:val="6"/>
          </w:tcPr>
          <w:p w:rsidR="009D3886" w:rsidRDefault="009D3886">
            <w:r>
              <w:t xml:space="preserve">CAPACITE GLOBALE  D’HEBERGEMENT DE LA POPULATION NON PERMANENTE DE LA ZONE GEOGRAPHIQUE D’INTERVENTION DE L’OFFICE DE TOURISME </w:t>
            </w:r>
            <w:r>
              <w:rPr>
                <w:b/>
                <w:bCs/>
              </w:rPr>
              <w:t>(A)</w:t>
            </w:r>
            <w:r>
              <w:t xml:space="preserve"> :</w:t>
            </w:r>
          </w:p>
        </w:tc>
        <w:tc>
          <w:tcPr>
            <w:tcW w:w="1449" w:type="dxa"/>
          </w:tcPr>
          <w:p w:rsidR="009D3886" w:rsidRDefault="009D3886"/>
        </w:tc>
      </w:tr>
      <w:tr w:rsidR="009D3886">
        <w:tc>
          <w:tcPr>
            <w:tcW w:w="9212" w:type="dxa"/>
            <w:gridSpan w:val="7"/>
            <w:vAlign w:val="bottom"/>
          </w:tcPr>
          <w:p w:rsidR="009D3886" w:rsidRDefault="009D3886">
            <w:pPr>
              <w:jc w:val="center"/>
              <w:rPr>
                <w:b/>
              </w:rPr>
            </w:pPr>
            <w:r>
              <w:rPr>
                <w:b/>
              </w:rPr>
              <w:t>POURCENTAGE DE CAPACITE D’HEBERGEMENT DE LA POPULATION NON PERMANENTE DE LA ZONE GEOGRAPHIQUE D’INTERVENTION</w:t>
            </w:r>
          </w:p>
        </w:tc>
      </w:tr>
      <w:tr w:rsidR="009D3886">
        <w:tc>
          <w:tcPr>
            <w:tcW w:w="7368" w:type="dxa"/>
            <w:gridSpan w:val="5"/>
            <w:vAlign w:val="center"/>
          </w:tcPr>
          <w:p w:rsidR="009D3886" w:rsidRDefault="009D3886">
            <w:r>
              <w:t xml:space="preserve">Population municipale résultant du dernier recensement </w:t>
            </w:r>
            <w:r>
              <w:rPr>
                <w:b/>
                <w:bCs/>
              </w:rPr>
              <w:t>(B)</w:t>
            </w:r>
            <w:r>
              <w:t xml:space="preserve"> (</w:t>
            </w:r>
            <w:r>
              <w:rPr>
                <w:i/>
                <w:iCs/>
              </w:rPr>
              <w:t>elle est égale à la totalisation des populations municipales des communes incluses dans la zone géographique d’intervention de l’office de tourisme</w:t>
            </w:r>
            <w:r>
              <w:t>)</w:t>
            </w:r>
          </w:p>
        </w:tc>
        <w:tc>
          <w:tcPr>
            <w:tcW w:w="1844" w:type="dxa"/>
            <w:gridSpan w:val="2"/>
            <w:vAlign w:val="bottom"/>
          </w:tcPr>
          <w:p w:rsidR="009D3886" w:rsidRDefault="009D3886">
            <w:pPr>
              <w:jc w:val="center"/>
            </w:pPr>
          </w:p>
        </w:tc>
      </w:tr>
      <w:tr w:rsidR="009D3886">
        <w:tc>
          <w:tcPr>
            <w:tcW w:w="7368" w:type="dxa"/>
            <w:gridSpan w:val="5"/>
            <w:vAlign w:val="bottom"/>
          </w:tcPr>
          <w:p w:rsidR="009D3886" w:rsidRDefault="009D3886">
            <w:r>
              <w:t xml:space="preserve">Pourcentage </w:t>
            </w:r>
            <w:r>
              <w:rPr>
                <w:b/>
                <w:bCs/>
              </w:rPr>
              <w:t>(A) / (B) X 100</w:t>
            </w:r>
            <w:r>
              <w:t xml:space="preserve"> </w:t>
            </w:r>
            <w:r>
              <w:rPr>
                <w:sz w:val="28"/>
                <w:szCs w:val="28"/>
              </w:rPr>
              <w:t>=</w:t>
            </w:r>
          </w:p>
        </w:tc>
        <w:tc>
          <w:tcPr>
            <w:tcW w:w="1844" w:type="dxa"/>
            <w:gridSpan w:val="2"/>
            <w:vAlign w:val="bottom"/>
          </w:tcPr>
          <w:p w:rsidR="009D3886" w:rsidRDefault="009D3886">
            <w:pPr>
              <w:jc w:val="right"/>
              <w:rPr>
                <w:sz w:val="28"/>
                <w:szCs w:val="28"/>
              </w:rPr>
            </w:pPr>
            <w:r>
              <w:rPr>
                <w:sz w:val="28"/>
                <w:szCs w:val="28"/>
              </w:rPr>
              <w:t xml:space="preserve">% </w:t>
            </w:r>
            <w:r>
              <w:rPr>
                <w:sz w:val="28"/>
                <w:szCs w:val="28"/>
                <w:vertAlign w:val="superscript"/>
              </w:rPr>
              <w:t>(1)</w:t>
            </w:r>
          </w:p>
        </w:tc>
      </w:tr>
    </w:tbl>
    <w:p w:rsidR="009D3886" w:rsidRDefault="009D3886">
      <w:pPr>
        <w:pStyle w:val="En-tte"/>
        <w:tabs>
          <w:tab w:val="clear" w:pos="4536"/>
          <w:tab w:val="clear" w:pos="9072"/>
        </w:tabs>
      </w:pPr>
      <w:r>
        <w:rPr>
          <w:vertAlign w:val="superscript"/>
        </w:rPr>
        <w:t>(1)</w:t>
      </w:r>
      <w:r>
        <w:t xml:space="preserve"> </w:t>
      </w:r>
      <w:r>
        <w:rPr>
          <w:i/>
          <w:iCs/>
        </w:rPr>
        <w:t xml:space="preserve">Se conformer aux valeurs minimales précisées à l’article </w:t>
      </w:r>
      <w:proofErr w:type="gramStart"/>
      <w:r>
        <w:rPr>
          <w:i/>
          <w:iCs/>
        </w:rPr>
        <w:t>R .</w:t>
      </w:r>
      <w:proofErr w:type="gramEnd"/>
      <w:r>
        <w:rPr>
          <w:i/>
          <w:iCs/>
        </w:rPr>
        <w:t xml:space="preserve"> 133-33 du code du tourisme</w:t>
      </w:r>
    </w:p>
    <w:p w:rsidR="009D3886" w:rsidRDefault="009D3886"/>
    <w:sectPr w:rsidR="009D3886" w:rsidSect="009D388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86" w:rsidRDefault="009D3886">
      <w:r>
        <w:separator/>
      </w:r>
    </w:p>
  </w:endnote>
  <w:endnote w:type="continuationSeparator" w:id="0">
    <w:p w:rsidR="009D3886" w:rsidRDefault="009D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86" w:rsidRDefault="009D388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86" w:rsidRDefault="009D388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86" w:rsidRDefault="006E17CC">
    <w:pPr>
      <w:pStyle w:val="Pieddepage"/>
      <w:jc w:val="center"/>
    </w:pPr>
    <w:r>
      <w:rPr>
        <w:rFonts w:ascii="Arial" w:hAnsi="Arial"/>
        <w:noProof/>
      </w:rPr>
      <w:drawing>
        <wp:inline distT="0" distB="0" distL="0" distR="0">
          <wp:extent cx="1407795" cy="572135"/>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795" cy="572135"/>
                  </a:xfrm>
                  <a:prstGeom prst="rect">
                    <a:avLst/>
                  </a:prstGeom>
                  <a:noFill/>
                  <a:ln>
                    <a:noFill/>
                  </a:ln>
                </pic:spPr>
              </pic:pic>
            </a:graphicData>
          </a:graphic>
        </wp:inline>
      </w:drawing>
    </w:r>
  </w:p>
  <w:p w:rsidR="009D3886" w:rsidRDefault="009D3886">
    <w:pPr>
      <w:pStyle w:val="Pieddepage"/>
      <w:jc w:val="center"/>
    </w:pPr>
  </w:p>
  <w:p w:rsidR="009D3886" w:rsidRDefault="009D38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86" w:rsidRDefault="009D3886">
      <w:r>
        <w:separator/>
      </w:r>
    </w:p>
  </w:footnote>
  <w:footnote w:type="continuationSeparator" w:id="0">
    <w:p w:rsidR="009D3886" w:rsidRDefault="009D3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86" w:rsidRDefault="009D388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86" w:rsidRDefault="009D3886">
    <w:pPr>
      <w:pStyle w:val="En-tte"/>
      <w:rPr>
        <w:sz w:val="16"/>
      </w:rPr>
    </w:pPr>
    <w:r>
      <w:rPr>
        <w:sz w:val="16"/>
      </w:rPr>
      <w:t>FORMULAIRE DE DEMANDE DE CLASSEMENT D’UN OFFICE DE TOURISME DE CATEGORIE I</w:t>
    </w:r>
    <w:r>
      <w:rPr>
        <w:sz w:val="16"/>
      </w:rPr>
      <w:tab/>
    </w:r>
    <w:r>
      <w:rPr>
        <w:rStyle w:val="Numrodepage"/>
        <w:sz w:val="16"/>
      </w:rPr>
      <w:fldChar w:fldCharType="begin"/>
    </w:r>
    <w:r>
      <w:rPr>
        <w:rStyle w:val="Numrodepage"/>
        <w:sz w:val="16"/>
      </w:rPr>
      <w:instrText xml:space="preserve"> PAGE </w:instrText>
    </w:r>
    <w:r>
      <w:rPr>
        <w:rStyle w:val="Numrodepage"/>
        <w:sz w:val="16"/>
      </w:rPr>
      <w:fldChar w:fldCharType="separate"/>
    </w:r>
    <w:r w:rsidR="00384EB7">
      <w:rPr>
        <w:rStyle w:val="Numrodepage"/>
        <w:noProof/>
        <w:sz w:val="16"/>
      </w:rPr>
      <w:t>7</w:t>
    </w:r>
    <w:r>
      <w:rPr>
        <w:rStyle w:val="Numrodepage"/>
        <w:sz w:val="16"/>
      </w:rPr>
      <w:fldChar w:fldCharType="end"/>
    </w:r>
    <w:r>
      <w:rPr>
        <w:rStyle w:val="Numrodepage"/>
        <w:sz w:val="16"/>
      </w:rPr>
      <w:t>/</w:t>
    </w:r>
    <w:r>
      <w:rPr>
        <w:rStyle w:val="Numrodepage"/>
        <w:sz w:val="16"/>
      </w:rPr>
      <w:fldChar w:fldCharType="begin"/>
    </w:r>
    <w:r>
      <w:rPr>
        <w:rStyle w:val="Numrodepage"/>
        <w:sz w:val="16"/>
      </w:rPr>
      <w:instrText xml:space="preserve"> NUMPAGES </w:instrText>
    </w:r>
    <w:r>
      <w:rPr>
        <w:rStyle w:val="Numrodepage"/>
        <w:sz w:val="16"/>
      </w:rPr>
      <w:fldChar w:fldCharType="separate"/>
    </w:r>
    <w:r w:rsidR="00384EB7">
      <w:rPr>
        <w:rStyle w:val="Numrodepage"/>
        <w:noProof/>
        <w:sz w:val="16"/>
      </w:rPr>
      <w:t>7</w:t>
    </w:r>
    <w:r>
      <w:rPr>
        <w:rStyle w:val="Numrodepag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86" w:rsidRDefault="009D3886">
    <w:pPr>
      <w:pStyle w:val="En-tte"/>
      <w:rPr>
        <w:rStyle w:val="Numrodepage"/>
        <w:sz w:val="16"/>
      </w:rPr>
    </w:pPr>
    <w:r>
      <w:rPr>
        <w:sz w:val="16"/>
      </w:rPr>
      <w:t>FORMULAIRE DE DEMANDE DE CLASSEMENT D’UN OFFICE DE TOURISME DE CATEGORIE I</w:t>
    </w:r>
    <w:r>
      <w:rPr>
        <w:sz w:val="16"/>
      </w:rPr>
      <w:tab/>
    </w:r>
    <w:r>
      <w:rPr>
        <w:rStyle w:val="Numrodepage"/>
        <w:sz w:val="16"/>
      </w:rPr>
      <w:fldChar w:fldCharType="begin"/>
    </w:r>
    <w:r>
      <w:rPr>
        <w:rStyle w:val="Numrodepage"/>
        <w:sz w:val="16"/>
      </w:rPr>
      <w:instrText xml:space="preserve"> PAGE </w:instrText>
    </w:r>
    <w:r>
      <w:rPr>
        <w:rStyle w:val="Numrodepage"/>
        <w:sz w:val="16"/>
      </w:rPr>
      <w:fldChar w:fldCharType="separate"/>
    </w:r>
    <w:r w:rsidR="00384EB7">
      <w:rPr>
        <w:rStyle w:val="Numrodepage"/>
        <w:noProof/>
        <w:sz w:val="16"/>
      </w:rPr>
      <w:t>1</w:t>
    </w:r>
    <w:r>
      <w:rPr>
        <w:rStyle w:val="Numrodepage"/>
        <w:sz w:val="16"/>
      </w:rPr>
      <w:fldChar w:fldCharType="end"/>
    </w:r>
    <w:r>
      <w:rPr>
        <w:rStyle w:val="Numrodepage"/>
        <w:sz w:val="16"/>
      </w:rPr>
      <w:t>/</w:t>
    </w:r>
    <w:r>
      <w:rPr>
        <w:rStyle w:val="Numrodepage"/>
        <w:sz w:val="16"/>
      </w:rPr>
      <w:fldChar w:fldCharType="begin"/>
    </w:r>
    <w:r>
      <w:rPr>
        <w:rStyle w:val="Numrodepage"/>
        <w:sz w:val="16"/>
      </w:rPr>
      <w:instrText xml:space="preserve"> NUMPAGES </w:instrText>
    </w:r>
    <w:r>
      <w:rPr>
        <w:rStyle w:val="Numrodepage"/>
        <w:sz w:val="16"/>
      </w:rPr>
      <w:fldChar w:fldCharType="separate"/>
    </w:r>
    <w:r w:rsidR="00384EB7">
      <w:rPr>
        <w:rStyle w:val="Numrodepage"/>
        <w:noProof/>
        <w:sz w:val="16"/>
      </w:rPr>
      <w:t>7</w:t>
    </w:r>
    <w:r>
      <w:rPr>
        <w:rStyle w:val="Numrodepage"/>
        <w:sz w:val="16"/>
      </w:rPr>
      <w:fldChar w:fldCharType="end"/>
    </w:r>
  </w:p>
  <w:p w:rsidR="009D3886" w:rsidRDefault="006E17CC">
    <w:pPr>
      <w:pStyle w:val="En-tte"/>
      <w:jc w:val="center"/>
    </w:pPr>
    <w:r>
      <w:rPr>
        <w:noProof/>
      </w:rPr>
      <w:drawing>
        <wp:inline distT="0" distB="0" distL="0" distR="0">
          <wp:extent cx="1111885" cy="66421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885" cy="664210"/>
                  </a:xfrm>
                  <a:prstGeom prst="rect">
                    <a:avLst/>
                  </a:prstGeom>
                  <a:solidFill>
                    <a:srgbClr val="FFFFFF"/>
                  </a:solidFill>
                  <a:ln>
                    <a:noFill/>
                  </a:ln>
                </pic:spPr>
              </pic:pic>
            </a:graphicData>
          </a:graphic>
        </wp:inline>
      </w:drawing>
    </w:r>
  </w:p>
  <w:p w:rsidR="009D3886" w:rsidRDefault="009D3886">
    <w:pPr>
      <w:pStyle w:val="En-tte"/>
      <w:jc w:val="center"/>
    </w:pPr>
  </w:p>
  <w:p w:rsidR="009D3886" w:rsidRDefault="009D3886">
    <w:pPr>
      <w:pStyle w:val="En-tte"/>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B686F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36E37B4"/>
    <w:multiLevelType w:val="hybridMultilevel"/>
    <w:tmpl w:val="53A8ABF0"/>
    <w:lvl w:ilvl="0" w:tplc="0B645CB0">
      <w:start w:val="1"/>
      <w:numFmt w:val="lowerLetter"/>
      <w:lvlText w:val="%1)"/>
      <w:lvlJc w:val="left"/>
      <w:pPr>
        <w:ind w:left="1069" w:hanging="360"/>
      </w:pPr>
      <w:rPr>
        <w:rFonts w:cs="Times New Roman" w:hint="default"/>
      </w:rPr>
    </w:lvl>
    <w:lvl w:ilvl="1" w:tplc="040C0019" w:tentative="1">
      <w:start w:val="1"/>
      <w:numFmt w:val="lowerLetter"/>
      <w:lvlText w:val="%2."/>
      <w:lvlJc w:val="left"/>
      <w:pPr>
        <w:ind w:left="1789" w:hanging="360"/>
      </w:pPr>
      <w:rPr>
        <w:rFonts w:cs="Times New Roman"/>
      </w:rPr>
    </w:lvl>
    <w:lvl w:ilvl="2" w:tplc="040C001B" w:tentative="1">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2">
    <w:nsid w:val="08427A57"/>
    <w:multiLevelType w:val="hybridMultilevel"/>
    <w:tmpl w:val="8892CDCE"/>
    <w:lvl w:ilvl="0" w:tplc="135E4A8A">
      <w:start w:val="1"/>
      <w:numFmt w:val="bullet"/>
      <w:lvlText w:val=""/>
      <w:lvlJc w:val="left"/>
      <w:pPr>
        <w:tabs>
          <w:tab w:val="num" w:pos="720"/>
        </w:tabs>
        <w:ind w:left="360"/>
      </w:pPr>
      <w:rPr>
        <w:rFonts w:ascii="Symbol" w:hAnsi="Symbol"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09C04DD6"/>
    <w:multiLevelType w:val="hybridMultilevel"/>
    <w:tmpl w:val="26DC2D50"/>
    <w:lvl w:ilvl="0" w:tplc="F62239A6">
      <w:start w:val="1"/>
      <w:numFmt w:val="lowerLetter"/>
      <w:lvlText w:val="%1)"/>
      <w:lvlJc w:val="left"/>
      <w:pPr>
        <w:ind w:left="1069" w:hanging="360"/>
      </w:pPr>
      <w:rPr>
        <w:rFonts w:cs="Times New Roman" w:hint="default"/>
      </w:rPr>
    </w:lvl>
    <w:lvl w:ilvl="1" w:tplc="040C0019" w:tentative="1">
      <w:start w:val="1"/>
      <w:numFmt w:val="lowerLetter"/>
      <w:lvlText w:val="%2."/>
      <w:lvlJc w:val="left"/>
      <w:pPr>
        <w:ind w:left="1789" w:hanging="360"/>
      </w:pPr>
      <w:rPr>
        <w:rFonts w:cs="Times New Roman"/>
      </w:rPr>
    </w:lvl>
    <w:lvl w:ilvl="2" w:tplc="040C001B" w:tentative="1">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4">
    <w:nsid w:val="0B5A1FC5"/>
    <w:multiLevelType w:val="hybridMultilevel"/>
    <w:tmpl w:val="7CF2D20A"/>
    <w:lvl w:ilvl="0" w:tplc="FDD4777E">
      <w:start w:val="1"/>
      <w:numFmt w:val="lowerLetter"/>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5">
    <w:nsid w:val="0C293356"/>
    <w:multiLevelType w:val="multilevel"/>
    <w:tmpl w:val="4716867E"/>
    <w:lvl w:ilvl="0">
      <w:start w:val="1"/>
      <w:numFmt w:val="bullet"/>
      <w:lvlText w:val=""/>
      <w:lvlJc w:val="left"/>
      <w:pPr>
        <w:tabs>
          <w:tab w:val="num" w:pos="226"/>
        </w:tabs>
        <w:ind w:left="226" w:hanging="226"/>
      </w:pPr>
      <w:rPr>
        <w:rFonts w:ascii="Wingdings" w:hAnsi="Wingdings" w:hint="default"/>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6">
    <w:nsid w:val="112F7985"/>
    <w:multiLevelType w:val="hybridMultilevel"/>
    <w:tmpl w:val="18048FC6"/>
    <w:lvl w:ilvl="0" w:tplc="00B0B5D4">
      <w:start w:val="6"/>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17E3ABA"/>
    <w:multiLevelType w:val="hybridMultilevel"/>
    <w:tmpl w:val="86BC54E8"/>
    <w:lvl w:ilvl="0" w:tplc="52782808">
      <w:numFmt w:val="bullet"/>
      <w:lvlText w:val="·"/>
      <w:legacy w:legacy="1" w:legacySpace="120" w:legacyIndent="340"/>
      <w:lvlJc w:val="left"/>
      <w:pPr>
        <w:ind w:left="340" w:hanging="34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48D29BE"/>
    <w:multiLevelType w:val="hybridMultilevel"/>
    <w:tmpl w:val="53903722"/>
    <w:lvl w:ilvl="0" w:tplc="FBDE0904">
      <w:start w:val="1"/>
      <w:numFmt w:val="lowerLetter"/>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9">
    <w:nsid w:val="16A33225"/>
    <w:multiLevelType w:val="hybridMultilevel"/>
    <w:tmpl w:val="06C65A42"/>
    <w:lvl w:ilvl="0" w:tplc="017C29E8">
      <w:start w:val="7"/>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0">
    <w:nsid w:val="18DD1D3E"/>
    <w:multiLevelType w:val="hybridMultilevel"/>
    <w:tmpl w:val="1D64CD18"/>
    <w:lvl w:ilvl="0" w:tplc="017C29E8">
      <w:start w:val="7"/>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1">
    <w:nsid w:val="19186DAB"/>
    <w:multiLevelType w:val="hybridMultilevel"/>
    <w:tmpl w:val="F5A09A84"/>
    <w:lvl w:ilvl="0" w:tplc="81F87D72">
      <w:numFmt w:val="bullet"/>
      <w:lvlText w:val="-"/>
      <w:lvlJc w:val="left"/>
      <w:pPr>
        <w:tabs>
          <w:tab w:val="num" w:pos="170"/>
        </w:tabs>
        <w:ind w:left="170" w:hanging="170"/>
      </w:pPr>
      <w:rPr>
        <w:rFonts w:ascii="Tahoma" w:eastAsia="Times New Roman" w:hAnsi="Tahoma" w:hint="default"/>
      </w:rPr>
    </w:lvl>
    <w:lvl w:ilvl="1" w:tplc="040C0003" w:tentative="1">
      <w:start w:val="1"/>
      <w:numFmt w:val="bullet"/>
      <w:lvlText w:val="o"/>
      <w:lvlJc w:val="left"/>
      <w:pPr>
        <w:tabs>
          <w:tab w:val="num" w:pos="1156"/>
        </w:tabs>
        <w:ind w:left="1156" w:hanging="360"/>
      </w:pPr>
      <w:rPr>
        <w:rFonts w:ascii="Courier New" w:hAnsi="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12">
    <w:nsid w:val="191A41F3"/>
    <w:multiLevelType w:val="hybridMultilevel"/>
    <w:tmpl w:val="9E1C2668"/>
    <w:lvl w:ilvl="0" w:tplc="434C16E2">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1CF472D7"/>
    <w:multiLevelType w:val="hybridMultilevel"/>
    <w:tmpl w:val="F2E6F068"/>
    <w:lvl w:ilvl="0" w:tplc="C890D6A4">
      <w:start w:val="1"/>
      <w:numFmt w:val="lowerLetter"/>
      <w:lvlText w:val="%1)"/>
      <w:lvlJc w:val="left"/>
      <w:pPr>
        <w:tabs>
          <w:tab w:val="num" w:pos="765"/>
        </w:tabs>
        <w:ind w:left="765" w:hanging="405"/>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268E5507"/>
    <w:multiLevelType w:val="hybridMultilevel"/>
    <w:tmpl w:val="7ADCC240"/>
    <w:lvl w:ilvl="0" w:tplc="017C29E8">
      <w:start w:val="7"/>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5">
    <w:nsid w:val="2C9810CB"/>
    <w:multiLevelType w:val="hybridMultilevel"/>
    <w:tmpl w:val="D0C6B9CC"/>
    <w:lvl w:ilvl="0" w:tplc="434C16E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970145"/>
    <w:multiLevelType w:val="hybridMultilevel"/>
    <w:tmpl w:val="8892CDCE"/>
    <w:lvl w:ilvl="0" w:tplc="434C16E2">
      <w:numFmt w:val="bullet"/>
      <w:lvlText w:val="-"/>
      <w:lvlJc w:val="left"/>
      <w:pPr>
        <w:tabs>
          <w:tab w:val="num" w:pos="720"/>
        </w:tabs>
        <w:ind w:left="720" w:hanging="360"/>
      </w:pPr>
      <w:rPr>
        <w:rFonts w:ascii="Times New Roman" w:eastAsia="Times New Roman" w:hAnsi="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nsid w:val="307A7C5B"/>
    <w:multiLevelType w:val="hybridMultilevel"/>
    <w:tmpl w:val="ECDE819A"/>
    <w:lvl w:ilvl="0" w:tplc="017C29E8">
      <w:start w:val="7"/>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8">
    <w:nsid w:val="30A61337"/>
    <w:multiLevelType w:val="hybridMultilevel"/>
    <w:tmpl w:val="AAB22318"/>
    <w:lvl w:ilvl="0" w:tplc="040C0017">
      <w:start w:val="1"/>
      <w:numFmt w:val="lowerLetter"/>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9">
    <w:nsid w:val="34DA5D7C"/>
    <w:multiLevelType w:val="hybridMultilevel"/>
    <w:tmpl w:val="F1167AA0"/>
    <w:lvl w:ilvl="0" w:tplc="5C467DEA">
      <w:start w:val="1"/>
      <w:numFmt w:val="lowerLetter"/>
      <w:lvlText w:val="%1)"/>
      <w:lvlJc w:val="left"/>
      <w:pPr>
        <w:tabs>
          <w:tab w:val="num" w:pos="720"/>
        </w:tabs>
        <w:ind w:left="720" w:hanging="360"/>
      </w:pPr>
      <w:rPr>
        <w:rFonts w:cs="Times New Roman" w:hint="default"/>
      </w:rPr>
    </w:lvl>
    <w:lvl w:ilvl="1" w:tplc="7410FDEE">
      <w:start w:val="1"/>
      <w:numFmt w:val="bullet"/>
      <w:lvlText w:val="o"/>
      <w:lvlJc w:val="left"/>
      <w:pPr>
        <w:tabs>
          <w:tab w:val="num" w:pos="1477"/>
        </w:tabs>
        <w:ind w:left="1477" w:hanging="397"/>
      </w:pPr>
      <w:rPr>
        <w:rFonts w:hAnsi="Courier New"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nsid w:val="36F74FC8"/>
    <w:multiLevelType w:val="hybridMultilevel"/>
    <w:tmpl w:val="04F6B238"/>
    <w:lvl w:ilvl="0" w:tplc="017C29E8">
      <w:start w:val="7"/>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1">
    <w:nsid w:val="37707E24"/>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F362ECB"/>
    <w:multiLevelType w:val="hybridMultilevel"/>
    <w:tmpl w:val="2218478A"/>
    <w:lvl w:ilvl="0" w:tplc="6542F43C">
      <w:start w:val="1"/>
      <w:numFmt w:val="lowerLetter"/>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3">
    <w:nsid w:val="41017D51"/>
    <w:multiLevelType w:val="hybridMultilevel"/>
    <w:tmpl w:val="E53CB23E"/>
    <w:lvl w:ilvl="0" w:tplc="017C29E8">
      <w:start w:val="7"/>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4">
    <w:nsid w:val="476C4134"/>
    <w:multiLevelType w:val="hybridMultilevel"/>
    <w:tmpl w:val="5BF413FA"/>
    <w:lvl w:ilvl="0" w:tplc="5C467DEA">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478D404A"/>
    <w:multiLevelType w:val="hybridMultilevel"/>
    <w:tmpl w:val="2780D988"/>
    <w:lvl w:ilvl="0" w:tplc="017C29E8">
      <w:start w:val="7"/>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6">
    <w:nsid w:val="4A6C55C1"/>
    <w:multiLevelType w:val="hybridMultilevel"/>
    <w:tmpl w:val="0710376E"/>
    <w:lvl w:ilvl="0" w:tplc="AE32471E">
      <w:numFmt w:val="bullet"/>
      <w:lvlText w:val="-"/>
      <w:lvlJc w:val="left"/>
      <w:pPr>
        <w:tabs>
          <w:tab w:val="num" w:pos="644"/>
        </w:tabs>
        <w:ind w:left="644"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21C4E69"/>
    <w:multiLevelType w:val="hybridMultilevel"/>
    <w:tmpl w:val="85904E2E"/>
    <w:lvl w:ilvl="0" w:tplc="434C16E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2444A8F"/>
    <w:multiLevelType w:val="hybridMultilevel"/>
    <w:tmpl w:val="86BC54E8"/>
    <w:lvl w:ilvl="0" w:tplc="434C16E2">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4AD3CBB"/>
    <w:multiLevelType w:val="hybridMultilevel"/>
    <w:tmpl w:val="8892CDCE"/>
    <w:lvl w:ilvl="0" w:tplc="434C16E2">
      <w:numFmt w:val="bullet"/>
      <w:lvlText w:val="-"/>
      <w:lvlJc w:val="left"/>
      <w:pPr>
        <w:tabs>
          <w:tab w:val="num" w:pos="720"/>
        </w:tabs>
        <w:ind w:left="720" w:hanging="360"/>
      </w:pPr>
      <w:rPr>
        <w:rFonts w:ascii="Times New Roman" w:eastAsia="Times New Roman" w:hAnsi="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0">
    <w:nsid w:val="5AA362AB"/>
    <w:multiLevelType w:val="hybridMultilevel"/>
    <w:tmpl w:val="E886F23E"/>
    <w:lvl w:ilvl="0" w:tplc="017C29E8">
      <w:start w:val="7"/>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1">
    <w:nsid w:val="5C917C59"/>
    <w:multiLevelType w:val="hybridMultilevel"/>
    <w:tmpl w:val="F1167AA0"/>
    <w:lvl w:ilvl="0" w:tplc="7410FDEE">
      <w:start w:val="1"/>
      <w:numFmt w:val="bullet"/>
      <w:lvlText w:val="o"/>
      <w:lvlJc w:val="left"/>
      <w:pPr>
        <w:tabs>
          <w:tab w:val="num" w:pos="757"/>
        </w:tabs>
        <w:ind w:left="757" w:hanging="397"/>
      </w:pPr>
      <w:rPr>
        <w:rFonts w:hAnsi="Courier New"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2">
    <w:nsid w:val="60E927DC"/>
    <w:multiLevelType w:val="hybridMultilevel"/>
    <w:tmpl w:val="BE0AF79C"/>
    <w:lvl w:ilvl="0" w:tplc="C6EA97AA">
      <w:start w:val="1"/>
      <w:numFmt w:val="lowerLetter"/>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33">
    <w:nsid w:val="61B93075"/>
    <w:multiLevelType w:val="hybridMultilevel"/>
    <w:tmpl w:val="83CCAC2A"/>
    <w:lvl w:ilvl="0" w:tplc="017C29E8">
      <w:start w:val="7"/>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4">
    <w:nsid w:val="61F120AE"/>
    <w:multiLevelType w:val="hybridMultilevel"/>
    <w:tmpl w:val="E1169C04"/>
    <w:lvl w:ilvl="0" w:tplc="434C16E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2C31895"/>
    <w:multiLevelType w:val="hybridMultilevel"/>
    <w:tmpl w:val="8892CDCE"/>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6">
    <w:nsid w:val="633F2F60"/>
    <w:multiLevelType w:val="hybridMultilevel"/>
    <w:tmpl w:val="C7EC56CA"/>
    <w:lvl w:ilvl="0" w:tplc="1000110E">
      <w:start w:val="1"/>
      <w:numFmt w:val="lowerLetter"/>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37">
    <w:nsid w:val="66DB1BF3"/>
    <w:multiLevelType w:val="hybridMultilevel"/>
    <w:tmpl w:val="03E8294A"/>
    <w:lvl w:ilvl="0" w:tplc="434C16E2">
      <w:numFmt w:val="bullet"/>
      <w:lvlText w:val="-"/>
      <w:lvlJc w:val="left"/>
      <w:pPr>
        <w:tabs>
          <w:tab w:val="num" w:pos="360"/>
        </w:tabs>
        <w:ind w:left="360" w:hanging="360"/>
      </w:pPr>
      <w:rPr>
        <w:rFonts w:ascii="Times New Roman" w:eastAsia="Times New Roman" w:hAnsi="Times New Roman" w:hint="default"/>
      </w:rPr>
    </w:lvl>
    <w:lvl w:ilvl="1" w:tplc="52782808">
      <w:numFmt w:val="bullet"/>
      <w:lvlText w:val="·"/>
      <w:legacy w:legacy="1" w:legacySpace="120" w:legacyIndent="340"/>
      <w:lvlJc w:val="left"/>
      <w:pPr>
        <w:ind w:left="1420" w:hanging="34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1DC5CA4"/>
    <w:multiLevelType w:val="hybridMultilevel"/>
    <w:tmpl w:val="76CCDC54"/>
    <w:lvl w:ilvl="0" w:tplc="017C29E8">
      <w:start w:val="7"/>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9">
    <w:nsid w:val="76696CDA"/>
    <w:multiLevelType w:val="hybridMultilevel"/>
    <w:tmpl w:val="317CE75A"/>
    <w:lvl w:ilvl="0" w:tplc="6FE2AB90">
      <w:start w:val="1"/>
      <w:numFmt w:val="lowerLetter"/>
      <w:lvlText w:val="%1)"/>
      <w:lvlJc w:val="left"/>
      <w:pPr>
        <w:ind w:left="1069" w:hanging="360"/>
      </w:pPr>
      <w:rPr>
        <w:rFonts w:cs="Times New Roman" w:hint="default"/>
      </w:rPr>
    </w:lvl>
    <w:lvl w:ilvl="1" w:tplc="040C0019" w:tentative="1">
      <w:start w:val="1"/>
      <w:numFmt w:val="lowerLetter"/>
      <w:lvlText w:val="%2."/>
      <w:lvlJc w:val="left"/>
      <w:pPr>
        <w:ind w:left="1789" w:hanging="360"/>
      </w:pPr>
      <w:rPr>
        <w:rFonts w:cs="Times New Roman"/>
      </w:rPr>
    </w:lvl>
    <w:lvl w:ilvl="2" w:tplc="040C001B" w:tentative="1">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40">
    <w:nsid w:val="77AA052C"/>
    <w:multiLevelType w:val="hybridMultilevel"/>
    <w:tmpl w:val="4716867E"/>
    <w:lvl w:ilvl="0" w:tplc="B1D0ED5A">
      <w:start w:val="1"/>
      <w:numFmt w:val="bullet"/>
      <w:lvlText w:val=""/>
      <w:lvlJc w:val="left"/>
      <w:pPr>
        <w:tabs>
          <w:tab w:val="num" w:pos="226"/>
        </w:tabs>
        <w:ind w:left="226" w:hanging="226"/>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41">
    <w:nsid w:val="799E6B40"/>
    <w:multiLevelType w:val="hybridMultilevel"/>
    <w:tmpl w:val="A75E606A"/>
    <w:lvl w:ilvl="0" w:tplc="434C16E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A97388C"/>
    <w:multiLevelType w:val="hybridMultilevel"/>
    <w:tmpl w:val="3376BA6C"/>
    <w:lvl w:ilvl="0" w:tplc="16CCDF04">
      <w:start w:val="1"/>
      <w:numFmt w:val="lowerLetter"/>
      <w:lvlText w:val="%1)"/>
      <w:lvlJc w:val="left"/>
      <w:pPr>
        <w:ind w:left="1069" w:hanging="360"/>
      </w:pPr>
      <w:rPr>
        <w:rFonts w:cs="Times New Roman" w:hint="default"/>
      </w:rPr>
    </w:lvl>
    <w:lvl w:ilvl="1" w:tplc="040C0019" w:tentative="1">
      <w:start w:val="1"/>
      <w:numFmt w:val="lowerLetter"/>
      <w:lvlText w:val="%2."/>
      <w:lvlJc w:val="left"/>
      <w:pPr>
        <w:ind w:left="1789" w:hanging="360"/>
      </w:pPr>
      <w:rPr>
        <w:rFonts w:cs="Times New Roman"/>
      </w:rPr>
    </w:lvl>
    <w:lvl w:ilvl="2" w:tplc="040C001B" w:tentative="1">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num w:numId="1">
    <w:abstractNumId w:val="0"/>
  </w:num>
  <w:num w:numId="2">
    <w:abstractNumId w:val="0"/>
  </w:num>
  <w:num w:numId="3">
    <w:abstractNumId w:val="21"/>
  </w:num>
  <w:num w:numId="4">
    <w:abstractNumId w:val="27"/>
  </w:num>
  <w:num w:numId="5">
    <w:abstractNumId w:val="34"/>
  </w:num>
  <w:num w:numId="6">
    <w:abstractNumId w:val="26"/>
  </w:num>
  <w:num w:numId="7">
    <w:abstractNumId w:val="35"/>
  </w:num>
  <w:num w:numId="8">
    <w:abstractNumId w:val="2"/>
  </w:num>
  <w:num w:numId="9">
    <w:abstractNumId w:val="16"/>
  </w:num>
  <w:num w:numId="10">
    <w:abstractNumId w:val="29"/>
  </w:num>
  <w:num w:numId="11">
    <w:abstractNumId w:val="6"/>
  </w:num>
  <w:num w:numId="12">
    <w:abstractNumId w:val="37"/>
  </w:num>
  <w:num w:numId="13">
    <w:abstractNumId w:val="7"/>
  </w:num>
  <w:num w:numId="14">
    <w:abstractNumId w:val="28"/>
  </w:num>
  <w:num w:numId="15">
    <w:abstractNumId w:val="12"/>
  </w:num>
  <w:num w:numId="16">
    <w:abstractNumId w:val="14"/>
  </w:num>
  <w:num w:numId="17">
    <w:abstractNumId w:val="25"/>
  </w:num>
  <w:num w:numId="18">
    <w:abstractNumId w:val="33"/>
  </w:num>
  <w:num w:numId="19">
    <w:abstractNumId w:val="17"/>
  </w:num>
  <w:num w:numId="20">
    <w:abstractNumId w:val="23"/>
  </w:num>
  <w:num w:numId="21">
    <w:abstractNumId w:val="20"/>
  </w:num>
  <w:num w:numId="22">
    <w:abstractNumId w:val="30"/>
  </w:num>
  <w:num w:numId="23">
    <w:abstractNumId w:val="38"/>
  </w:num>
  <w:num w:numId="24">
    <w:abstractNumId w:val="9"/>
  </w:num>
  <w:num w:numId="25">
    <w:abstractNumId w:val="10"/>
  </w:num>
  <w:num w:numId="26">
    <w:abstractNumId w:val="40"/>
  </w:num>
  <w:num w:numId="27">
    <w:abstractNumId w:val="5"/>
  </w:num>
  <w:num w:numId="28">
    <w:abstractNumId w:val="11"/>
  </w:num>
  <w:num w:numId="29">
    <w:abstractNumId w:val="15"/>
  </w:num>
  <w:num w:numId="30">
    <w:abstractNumId w:val="41"/>
  </w:num>
  <w:num w:numId="31">
    <w:abstractNumId w:val="36"/>
  </w:num>
  <w:num w:numId="32">
    <w:abstractNumId w:val="32"/>
  </w:num>
  <w:num w:numId="33">
    <w:abstractNumId w:val="18"/>
  </w:num>
  <w:num w:numId="34">
    <w:abstractNumId w:val="22"/>
  </w:num>
  <w:num w:numId="35">
    <w:abstractNumId w:val="4"/>
  </w:num>
  <w:num w:numId="36">
    <w:abstractNumId w:val="8"/>
  </w:num>
  <w:num w:numId="37">
    <w:abstractNumId w:val="1"/>
  </w:num>
  <w:num w:numId="38">
    <w:abstractNumId w:val="42"/>
  </w:num>
  <w:num w:numId="39">
    <w:abstractNumId w:val="39"/>
  </w:num>
  <w:num w:numId="40">
    <w:abstractNumId w:val="3"/>
  </w:num>
  <w:num w:numId="41">
    <w:abstractNumId w:val="13"/>
  </w:num>
  <w:num w:numId="42">
    <w:abstractNumId w:val="19"/>
  </w:num>
  <w:num w:numId="43">
    <w:abstractNumId w:val="31"/>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92"/>
    <w:rsid w:val="0036261C"/>
    <w:rsid w:val="00384EB7"/>
    <w:rsid w:val="0069321F"/>
    <w:rsid w:val="006E17CC"/>
    <w:rsid w:val="009334B4"/>
    <w:rsid w:val="009D3886"/>
    <w:rsid w:val="00BC0E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uiPriority w:val="99"/>
    <w:semiHidden/>
    <w:pPr>
      <w:numPr>
        <w:numId w:val="2"/>
      </w:numPr>
    </w:pPr>
  </w:style>
  <w:style w:type="paragraph" w:styleId="En-tte">
    <w:name w:val="header"/>
    <w:basedOn w:val="Normal"/>
    <w:link w:val="En-tteCar"/>
    <w:uiPriority w:val="99"/>
    <w:semiHidden/>
    <w:pPr>
      <w:tabs>
        <w:tab w:val="center" w:pos="4536"/>
        <w:tab w:val="right" w:pos="9072"/>
      </w:tabs>
    </w:pPr>
  </w:style>
  <w:style w:type="character" w:customStyle="1" w:styleId="En-tteCar">
    <w:name w:val="En-tête Car"/>
    <w:basedOn w:val="Policepardfaut"/>
    <w:link w:val="En-tte"/>
    <w:uiPriority w:val="99"/>
    <w:semiHidden/>
    <w:rsid w:val="00765057"/>
    <w:rPr>
      <w:sz w:val="24"/>
      <w:szCs w:val="24"/>
    </w:rPr>
  </w:style>
  <w:style w:type="paragraph" w:styleId="Retraitcorpsdetexte">
    <w:name w:val="Body Text Indent"/>
    <w:basedOn w:val="Normal"/>
    <w:link w:val="RetraitcorpsdetexteCar"/>
    <w:uiPriority w:val="99"/>
    <w:semiHidden/>
    <w:pPr>
      <w:ind w:left="720"/>
      <w:jc w:val="both"/>
    </w:pPr>
    <w:rPr>
      <w:sz w:val="16"/>
    </w:rPr>
  </w:style>
  <w:style w:type="character" w:customStyle="1" w:styleId="RetraitcorpsdetexteCar">
    <w:name w:val="Retrait corps de texte Car"/>
    <w:basedOn w:val="Policepardfaut"/>
    <w:link w:val="Retraitcorpsdetexte"/>
    <w:uiPriority w:val="99"/>
    <w:semiHidden/>
    <w:rsid w:val="00765057"/>
    <w:rPr>
      <w:sz w:val="24"/>
      <w:szCs w:val="24"/>
    </w:rPr>
  </w:style>
  <w:style w:type="paragraph" w:styleId="Corpsdetexte">
    <w:name w:val="Body Text"/>
    <w:basedOn w:val="Normal"/>
    <w:link w:val="CorpsdetexteCar"/>
    <w:uiPriority w:val="99"/>
    <w:semiHidden/>
    <w:pPr>
      <w:jc w:val="both"/>
    </w:pPr>
    <w:rPr>
      <w:sz w:val="16"/>
    </w:rPr>
  </w:style>
  <w:style w:type="character" w:customStyle="1" w:styleId="CorpsdetexteCar">
    <w:name w:val="Corps de texte Car"/>
    <w:basedOn w:val="Policepardfaut"/>
    <w:link w:val="Corpsdetexte"/>
    <w:uiPriority w:val="99"/>
    <w:semiHidden/>
    <w:rsid w:val="00765057"/>
    <w:rPr>
      <w:sz w:val="24"/>
      <w:szCs w:val="24"/>
    </w:rPr>
  </w:style>
  <w:style w:type="paragraph" w:styleId="Corpsdetexte3">
    <w:name w:val="Body Text 3"/>
    <w:basedOn w:val="Normal"/>
    <w:link w:val="Corpsdetexte3Car"/>
    <w:uiPriority w:val="99"/>
    <w:semiHidden/>
    <w:pPr>
      <w:jc w:val="both"/>
    </w:pPr>
    <w:rPr>
      <w:sz w:val="20"/>
    </w:rPr>
  </w:style>
  <w:style w:type="character" w:customStyle="1" w:styleId="Corpsdetexte3Car">
    <w:name w:val="Corps de texte 3 Car"/>
    <w:basedOn w:val="Policepardfaut"/>
    <w:link w:val="Corpsdetexte3"/>
    <w:uiPriority w:val="99"/>
    <w:semiHidden/>
    <w:rsid w:val="00765057"/>
    <w:rPr>
      <w:sz w:val="16"/>
      <w:szCs w:val="16"/>
    </w:rPr>
  </w:style>
  <w:style w:type="paragraph" w:styleId="Corpsdetexte2">
    <w:name w:val="Body Text 2"/>
    <w:basedOn w:val="Normal"/>
    <w:link w:val="Corpsdetexte2Car"/>
    <w:uiPriority w:val="99"/>
    <w:semiHidden/>
    <w:pPr>
      <w:jc w:val="both"/>
    </w:pPr>
    <w:rPr>
      <w:i/>
      <w:iCs/>
      <w:sz w:val="16"/>
    </w:rPr>
  </w:style>
  <w:style w:type="character" w:customStyle="1" w:styleId="Corpsdetexte2Car">
    <w:name w:val="Corps de texte 2 Car"/>
    <w:basedOn w:val="Policepardfaut"/>
    <w:link w:val="Corpsdetexte2"/>
    <w:uiPriority w:val="99"/>
    <w:semiHidden/>
    <w:rsid w:val="00765057"/>
    <w:rPr>
      <w:sz w:val="24"/>
      <w:szCs w:val="24"/>
    </w:rPr>
  </w:style>
  <w:style w:type="paragraph" w:styleId="Retraitcorpsdetexte2">
    <w:name w:val="Body Text Indent 2"/>
    <w:basedOn w:val="Normal"/>
    <w:link w:val="Retraitcorpsdetexte2Car"/>
    <w:uiPriority w:val="99"/>
    <w:semiHidden/>
    <w:pPr>
      <w:ind w:left="708"/>
      <w:jc w:val="both"/>
    </w:pPr>
    <w:rPr>
      <w:sz w:val="16"/>
    </w:rPr>
  </w:style>
  <w:style w:type="character" w:customStyle="1" w:styleId="Retraitcorpsdetexte2Car">
    <w:name w:val="Retrait corps de texte 2 Car"/>
    <w:basedOn w:val="Policepardfaut"/>
    <w:link w:val="Retraitcorpsdetexte2"/>
    <w:uiPriority w:val="99"/>
    <w:semiHidden/>
    <w:rsid w:val="00765057"/>
    <w:rPr>
      <w:sz w:val="24"/>
      <w:szCs w:val="24"/>
    </w:rPr>
  </w:style>
  <w:style w:type="character" w:styleId="Numrodepage">
    <w:name w:val="page number"/>
    <w:basedOn w:val="Policepardfaut"/>
    <w:uiPriority w:val="99"/>
    <w:semiHidden/>
    <w:rPr>
      <w:rFonts w:cs="Times New Roman"/>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rsid w:val="00765057"/>
    <w:rPr>
      <w:sz w:val="24"/>
      <w:szCs w:val="24"/>
    </w:rPr>
  </w:style>
  <w:style w:type="paragraph" w:styleId="Textedebulles">
    <w:name w:val="Balloon Text"/>
    <w:basedOn w:val="Normal"/>
    <w:link w:val="TextedebullesCar"/>
    <w:uiPriority w:val="99"/>
    <w:semiHidden/>
    <w:unhideWhenUsed/>
    <w:rsid w:val="00384EB7"/>
    <w:rPr>
      <w:rFonts w:ascii="Tahoma" w:hAnsi="Tahoma" w:cs="Tahoma"/>
      <w:sz w:val="16"/>
      <w:szCs w:val="16"/>
    </w:rPr>
  </w:style>
  <w:style w:type="character" w:customStyle="1" w:styleId="TextedebullesCar">
    <w:name w:val="Texte de bulles Car"/>
    <w:basedOn w:val="Policepardfaut"/>
    <w:link w:val="Textedebulles"/>
    <w:uiPriority w:val="99"/>
    <w:semiHidden/>
    <w:rsid w:val="00384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uiPriority w:val="99"/>
    <w:semiHidden/>
    <w:pPr>
      <w:numPr>
        <w:numId w:val="2"/>
      </w:numPr>
    </w:pPr>
  </w:style>
  <w:style w:type="paragraph" w:styleId="En-tte">
    <w:name w:val="header"/>
    <w:basedOn w:val="Normal"/>
    <w:link w:val="En-tteCar"/>
    <w:uiPriority w:val="99"/>
    <w:semiHidden/>
    <w:pPr>
      <w:tabs>
        <w:tab w:val="center" w:pos="4536"/>
        <w:tab w:val="right" w:pos="9072"/>
      </w:tabs>
    </w:pPr>
  </w:style>
  <w:style w:type="character" w:customStyle="1" w:styleId="En-tteCar">
    <w:name w:val="En-tête Car"/>
    <w:basedOn w:val="Policepardfaut"/>
    <w:link w:val="En-tte"/>
    <w:uiPriority w:val="99"/>
    <w:semiHidden/>
    <w:rsid w:val="00765057"/>
    <w:rPr>
      <w:sz w:val="24"/>
      <w:szCs w:val="24"/>
    </w:rPr>
  </w:style>
  <w:style w:type="paragraph" w:styleId="Retraitcorpsdetexte">
    <w:name w:val="Body Text Indent"/>
    <w:basedOn w:val="Normal"/>
    <w:link w:val="RetraitcorpsdetexteCar"/>
    <w:uiPriority w:val="99"/>
    <w:semiHidden/>
    <w:pPr>
      <w:ind w:left="720"/>
      <w:jc w:val="both"/>
    </w:pPr>
    <w:rPr>
      <w:sz w:val="16"/>
    </w:rPr>
  </w:style>
  <w:style w:type="character" w:customStyle="1" w:styleId="RetraitcorpsdetexteCar">
    <w:name w:val="Retrait corps de texte Car"/>
    <w:basedOn w:val="Policepardfaut"/>
    <w:link w:val="Retraitcorpsdetexte"/>
    <w:uiPriority w:val="99"/>
    <w:semiHidden/>
    <w:rsid w:val="00765057"/>
    <w:rPr>
      <w:sz w:val="24"/>
      <w:szCs w:val="24"/>
    </w:rPr>
  </w:style>
  <w:style w:type="paragraph" w:styleId="Corpsdetexte">
    <w:name w:val="Body Text"/>
    <w:basedOn w:val="Normal"/>
    <w:link w:val="CorpsdetexteCar"/>
    <w:uiPriority w:val="99"/>
    <w:semiHidden/>
    <w:pPr>
      <w:jc w:val="both"/>
    </w:pPr>
    <w:rPr>
      <w:sz w:val="16"/>
    </w:rPr>
  </w:style>
  <w:style w:type="character" w:customStyle="1" w:styleId="CorpsdetexteCar">
    <w:name w:val="Corps de texte Car"/>
    <w:basedOn w:val="Policepardfaut"/>
    <w:link w:val="Corpsdetexte"/>
    <w:uiPriority w:val="99"/>
    <w:semiHidden/>
    <w:rsid w:val="00765057"/>
    <w:rPr>
      <w:sz w:val="24"/>
      <w:szCs w:val="24"/>
    </w:rPr>
  </w:style>
  <w:style w:type="paragraph" w:styleId="Corpsdetexte3">
    <w:name w:val="Body Text 3"/>
    <w:basedOn w:val="Normal"/>
    <w:link w:val="Corpsdetexte3Car"/>
    <w:uiPriority w:val="99"/>
    <w:semiHidden/>
    <w:pPr>
      <w:jc w:val="both"/>
    </w:pPr>
    <w:rPr>
      <w:sz w:val="20"/>
    </w:rPr>
  </w:style>
  <w:style w:type="character" w:customStyle="1" w:styleId="Corpsdetexte3Car">
    <w:name w:val="Corps de texte 3 Car"/>
    <w:basedOn w:val="Policepardfaut"/>
    <w:link w:val="Corpsdetexte3"/>
    <w:uiPriority w:val="99"/>
    <w:semiHidden/>
    <w:rsid w:val="00765057"/>
    <w:rPr>
      <w:sz w:val="16"/>
      <w:szCs w:val="16"/>
    </w:rPr>
  </w:style>
  <w:style w:type="paragraph" w:styleId="Corpsdetexte2">
    <w:name w:val="Body Text 2"/>
    <w:basedOn w:val="Normal"/>
    <w:link w:val="Corpsdetexte2Car"/>
    <w:uiPriority w:val="99"/>
    <w:semiHidden/>
    <w:pPr>
      <w:jc w:val="both"/>
    </w:pPr>
    <w:rPr>
      <w:i/>
      <w:iCs/>
      <w:sz w:val="16"/>
    </w:rPr>
  </w:style>
  <w:style w:type="character" w:customStyle="1" w:styleId="Corpsdetexte2Car">
    <w:name w:val="Corps de texte 2 Car"/>
    <w:basedOn w:val="Policepardfaut"/>
    <w:link w:val="Corpsdetexte2"/>
    <w:uiPriority w:val="99"/>
    <w:semiHidden/>
    <w:rsid w:val="00765057"/>
    <w:rPr>
      <w:sz w:val="24"/>
      <w:szCs w:val="24"/>
    </w:rPr>
  </w:style>
  <w:style w:type="paragraph" w:styleId="Retraitcorpsdetexte2">
    <w:name w:val="Body Text Indent 2"/>
    <w:basedOn w:val="Normal"/>
    <w:link w:val="Retraitcorpsdetexte2Car"/>
    <w:uiPriority w:val="99"/>
    <w:semiHidden/>
    <w:pPr>
      <w:ind w:left="708"/>
      <w:jc w:val="both"/>
    </w:pPr>
    <w:rPr>
      <w:sz w:val="16"/>
    </w:rPr>
  </w:style>
  <w:style w:type="character" w:customStyle="1" w:styleId="Retraitcorpsdetexte2Car">
    <w:name w:val="Retrait corps de texte 2 Car"/>
    <w:basedOn w:val="Policepardfaut"/>
    <w:link w:val="Retraitcorpsdetexte2"/>
    <w:uiPriority w:val="99"/>
    <w:semiHidden/>
    <w:rsid w:val="00765057"/>
    <w:rPr>
      <w:sz w:val="24"/>
      <w:szCs w:val="24"/>
    </w:rPr>
  </w:style>
  <w:style w:type="character" w:styleId="Numrodepage">
    <w:name w:val="page number"/>
    <w:basedOn w:val="Policepardfaut"/>
    <w:uiPriority w:val="99"/>
    <w:semiHidden/>
    <w:rPr>
      <w:rFonts w:cs="Times New Roman"/>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rsid w:val="00765057"/>
    <w:rPr>
      <w:sz w:val="24"/>
      <w:szCs w:val="24"/>
    </w:rPr>
  </w:style>
  <w:style w:type="paragraph" w:styleId="Textedebulles">
    <w:name w:val="Balloon Text"/>
    <w:basedOn w:val="Normal"/>
    <w:link w:val="TextedebullesCar"/>
    <w:uiPriority w:val="99"/>
    <w:semiHidden/>
    <w:unhideWhenUsed/>
    <w:rsid w:val="00384EB7"/>
    <w:rPr>
      <w:rFonts w:ascii="Tahoma" w:hAnsi="Tahoma" w:cs="Tahoma"/>
      <w:sz w:val="16"/>
      <w:szCs w:val="16"/>
    </w:rPr>
  </w:style>
  <w:style w:type="character" w:customStyle="1" w:styleId="TextedebullesCar">
    <w:name w:val="Texte de bulles Car"/>
    <w:basedOn w:val="Policepardfaut"/>
    <w:link w:val="Textedebulles"/>
    <w:uiPriority w:val="99"/>
    <w:semiHidden/>
    <w:rsid w:val="00384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27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2611</Words>
  <Characters>14262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DEMANDE DE CLASSEMENT D’UN OFFICE DE TOURISME</vt:lpstr>
    </vt:vector>
  </TitlesOfParts>
  <Company>MINEFI</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CLASSEMENT D’UN OFFICE DE TOURISME</dc:title>
  <dc:creator>annbriand-adc</dc:creator>
  <cp:lastModifiedBy>DUPOND-PIROU Mathilde</cp:lastModifiedBy>
  <cp:revision>2</cp:revision>
  <cp:lastPrinted>2011-11-30T12:25:00Z</cp:lastPrinted>
  <dcterms:created xsi:type="dcterms:W3CDTF">2017-10-17T12:07:00Z</dcterms:created>
  <dcterms:modified xsi:type="dcterms:W3CDTF">2017-10-17T12:07:00Z</dcterms:modified>
</cp:coreProperties>
</file>