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C038E" w14:textId="5572AAE1" w:rsidR="00542C2F" w:rsidRPr="008611C2" w:rsidRDefault="00542C2F" w:rsidP="008611C2">
      <w:pPr>
        <w:pageBreakBefore/>
        <w:spacing w:before="100" w:beforeAutospacing="1" w:after="0" w:line="288" w:lineRule="auto"/>
        <w:jc w:val="center"/>
        <w:rPr>
          <w:rStyle w:val="Titredulivre"/>
          <w:b w:val="0"/>
          <w:sz w:val="52"/>
        </w:rPr>
      </w:pPr>
      <w:r w:rsidRPr="008611C2">
        <w:rPr>
          <w:rStyle w:val="Titredulivre"/>
          <w:b w:val="0"/>
          <w:sz w:val="52"/>
        </w:rPr>
        <w:t>APPEL A MANIFESTATION D’INTERET</w:t>
      </w:r>
    </w:p>
    <w:p w14:paraId="1AE145C4" w14:textId="271CD965" w:rsidR="00542C2F" w:rsidRPr="008611C2" w:rsidRDefault="00542C2F" w:rsidP="008611C2">
      <w:pPr>
        <w:spacing w:before="100" w:beforeAutospacing="1" w:after="0" w:line="288" w:lineRule="auto"/>
        <w:jc w:val="center"/>
        <w:rPr>
          <w:rStyle w:val="Titredulivre"/>
          <w:b w:val="0"/>
          <w:sz w:val="52"/>
        </w:rPr>
      </w:pPr>
      <w:r w:rsidRPr="008611C2">
        <w:rPr>
          <w:rStyle w:val="Titredulivre"/>
          <w:b w:val="0"/>
          <w:sz w:val="52"/>
        </w:rPr>
        <w:t>POUR LE DEVELOPPEMENT DE PRODUITS BOIS ET DE SYSTEMES CONSTRUCTIFS BOIS INNOVANTS</w:t>
      </w:r>
    </w:p>
    <w:p w14:paraId="0E2637B8" w14:textId="605FEEBB" w:rsidR="00342D4D" w:rsidRPr="005B6DDD" w:rsidRDefault="00342D4D" w:rsidP="001E5634">
      <w:pPr>
        <w:rPr>
          <w:rStyle w:val="Titredulivre"/>
        </w:rPr>
      </w:pPr>
    </w:p>
    <w:tbl>
      <w:tblPr>
        <w:tblStyle w:val="Grilledutableau"/>
        <w:tblW w:w="0" w:type="auto"/>
        <w:jc w:val="center"/>
        <w:tbl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  <w:insideH w:val="single" w:sz="8" w:space="0" w:color="00B0F0"/>
          <w:insideV w:val="single" w:sz="8" w:space="0" w:color="00B0F0"/>
        </w:tblBorders>
        <w:tblLook w:val="04A0" w:firstRow="1" w:lastRow="0" w:firstColumn="1" w:lastColumn="0" w:noHBand="0" w:noVBand="1"/>
      </w:tblPr>
      <w:tblGrid>
        <w:gridCol w:w="9164"/>
      </w:tblGrid>
      <w:tr w:rsidR="004F6F2D" w:rsidRPr="005B6DDD" w14:paraId="51AEB673" w14:textId="77777777" w:rsidTr="004F6F2D">
        <w:trPr>
          <w:jc w:val="center"/>
        </w:trPr>
        <w:tc>
          <w:tcPr>
            <w:tcW w:w="9439" w:type="dxa"/>
          </w:tcPr>
          <w:p w14:paraId="6B345506" w14:textId="0760C7A4" w:rsidR="00077B93" w:rsidRPr="005B6DDD" w:rsidRDefault="006F276D" w:rsidP="006F276D">
            <w:pPr>
              <w:jc w:val="center"/>
              <w:rPr>
                <w:rStyle w:val="Titredulivre"/>
                <w:sz w:val="52"/>
              </w:rPr>
            </w:pPr>
            <w:r>
              <w:rPr>
                <w:rStyle w:val="Titredulivre"/>
                <w:sz w:val="52"/>
              </w:rPr>
              <w:t>Dossier de manifestation d’intérêt</w:t>
            </w:r>
          </w:p>
        </w:tc>
      </w:tr>
    </w:tbl>
    <w:p w14:paraId="5339D766" w14:textId="4E527483" w:rsidR="00342D4D" w:rsidRPr="005B6DDD" w:rsidRDefault="00342D4D" w:rsidP="001E5634">
      <w:pPr>
        <w:rPr>
          <w:rStyle w:val="Titredulivre"/>
        </w:rPr>
      </w:pPr>
    </w:p>
    <w:p w14:paraId="6D094C94" w14:textId="7A87CE1E" w:rsidR="00CA078C" w:rsidRPr="006F276D" w:rsidRDefault="006F276D" w:rsidP="006F276D">
      <w:pPr>
        <w:jc w:val="center"/>
        <w:rPr>
          <w:rStyle w:val="Titredulivre"/>
          <w:sz w:val="36"/>
        </w:rPr>
      </w:pPr>
      <w:r>
        <w:rPr>
          <w:rStyle w:val="Titredulivre"/>
          <w:sz w:val="36"/>
        </w:rPr>
        <w:t>Nom du porteur</w:t>
      </w:r>
    </w:p>
    <w:p w14:paraId="18CBB285" w14:textId="1F29C219" w:rsidR="008033F8" w:rsidRDefault="00114568" w:rsidP="00715392">
      <w:pPr>
        <w:spacing w:before="0" w:after="0"/>
        <w:rPr>
          <w:u w:val="single"/>
        </w:rPr>
      </w:pPr>
      <w:r w:rsidRPr="00446AD3">
        <w:rPr>
          <w:u w:val="single"/>
        </w:rPr>
        <w:br w:type="page"/>
      </w:r>
      <w:bookmarkStart w:id="0" w:name="_Toc390788880"/>
    </w:p>
    <w:p w14:paraId="598C4965" w14:textId="77777777" w:rsidR="004F2D1C" w:rsidRPr="003E7969" w:rsidRDefault="006F276D" w:rsidP="003E7969">
      <w:pPr>
        <w:pStyle w:val="Titre1"/>
      </w:pPr>
      <w:r>
        <w:lastRenderedPageBreak/>
        <w:t>Eléments clés</w:t>
      </w:r>
    </w:p>
    <w:p w14:paraId="75E8808E" w14:textId="77777777" w:rsidR="004F2D1C" w:rsidRDefault="004F2D1C" w:rsidP="00715392"/>
    <w:tbl>
      <w:tblPr>
        <w:tblW w:w="0" w:type="auto"/>
        <w:jc w:val="center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4173"/>
      </w:tblGrid>
      <w:tr w:rsidR="004F2D1C" w:rsidRPr="00675F49" w14:paraId="4124D091" w14:textId="77777777" w:rsidTr="00A83C6D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7398B1C2" w14:textId="77777777" w:rsidR="006F276D" w:rsidRPr="005B6DDD" w:rsidRDefault="004F2D1C" w:rsidP="006F276D">
            <w:pPr>
              <w:rPr>
                <w:b/>
                <w:color w:val="3CB6EC"/>
                <w:sz w:val="22"/>
              </w:rPr>
            </w:pPr>
            <w:bookmarkStart w:id="1" w:name="_GoBack" w:colFirst="0" w:colLast="2"/>
            <w:r w:rsidRPr="005B6DDD">
              <w:rPr>
                <w:b/>
                <w:color w:val="3CB6EC"/>
                <w:sz w:val="22"/>
              </w:rPr>
              <w:t>Nom du p</w:t>
            </w:r>
            <w:r w:rsidR="006F276D">
              <w:rPr>
                <w:b/>
                <w:color w:val="3CB6EC"/>
                <w:sz w:val="22"/>
              </w:rPr>
              <w:t>orteur (des porteurs en cas de groupement)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43E84827" w14:textId="77777777" w:rsidR="004F2D1C" w:rsidRPr="00356F2B" w:rsidRDefault="004F2D1C" w:rsidP="00715392">
            <w:pPr>
              <w:rPr>
                <w:b/>
                <w:sz w:val="22"/>
              </w:rPr>
            </w:pPr>
          </w:p>
        </w:tc>
      </w:tr>
      <w:tr w:rsidR="004F2D1C" w:rsidRPr="00675F49" w14:paraId="0E4D9418" w14:textId="77777777" w:rsidTr="00A83C6D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3C6220B2" w14:textId="77777777" w:rsidR="004F2D1C" w:rsidRPr="005B6DDD" w:rsidRDefault="006F276D" w:rsidP="006F276D">
            <w:pPr>
              <w:rPr>
                <w:b/>
                <w:color w:val="3CB6EC"/>
                <w:sz w:val="22"/>
              </w:rPr>
            </w:pPr>
            <w:r>
              <w:rPr>
                <w:b/>
                <w:color w:val="3CB6EC"/>
                <w:sz w:val="22"/>
              </w:rPr>
              <w:t>Catégorie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1B8D1439" w14:textId="27358BA0" w:rsidR="004F2D1C" w:rsidRPr="006F276D" w:rsidRDefault="004F2D1C" w:rsidP="00715392">
            <w:pPr>
              <w:rPr>
                <w:i/>
                <w:color w:val="A6A6A6" w:themeColor="background1" w:themeShade="A6"/>
                <w:sz w:val="22"/>
              </w:rPr>
            </w:pPr>
          </w:p>
        </w:tc>
      </w:tr>
      <w:tr w:rsidR="004260A3" w:rsidRPr="00675F49" w14:paraId="3329DE9F" w14:textId="77777777" w:rsidTr="00A83C6D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513717D6" w14:textId="77777777" w:rsidR="004260A3" w:rsidRDefault="004260A3" w:rsidP="006F276D">
            <w:pPr>
              <w:rPr>
                <w:b/>
                <w:color w:val="3CB6EC"/>
                <w:sz w:val="22"/>
              </w:rPr>
            </w:pPr>
            <w:r>
              <w:rPr>
                <w:b/>
                <w:color w:val="3CB6EC"/>
                <w:sz w:val="22"/>
              </w:rPr>
              <w:t>Typologie d’acteur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2C9D1A03" w14:textId="7BD8E7DF" w:rsidR="00542C2F" w:rsidRPr="00542C2F" w:rsidRDefault="00542C2F" w:rsidP="00542C2F">
            <w:pPr>
              <w:rPr>
                <w:i/>
                <w:color w:val="A6A6A6" w:themeColor="background1" w:themeShade="A6"/>
                <w:sz w:val="22"/>
              </w:rPr>
            </w:pPr>
            <w:r>
              <w:rPr>
                <w:i/>
                <w:color w:val="A6A6A6" w:themeColor="background1" w:themeShade="A6"/>
                <w:sz w:val="22"/>
              </w:rPr>
              <w:t xml:space="preserve">Entreprises : </w:t>
            </w:r>
            <w:r w:rsidRPr="00542C2F">
              <w:rPr>
                <w:i/>
                <w:color w:val="A6A6A6" w:themeColor="background1" w:themeShade="A6"/>
                <w:sz w:val="22"/>
              </w:rPr>
              <w:t>industrielles, de première et seconde transformation du bois</w:t>
            </w:r>
            <w:r w:rsidR="00E57498">
              <w:rPr>
                <w:i/>
                <w:color w:val="A6A6A6" w:themeColor="background1" w:themeShade="A6"/>
                <w:sz w:val="22"/>
              </w:rPr>
              <w:t xml:space="preserve"> (ETI ou PME)</w:t>
            </w:r>
          </w:p>
          <w:p w14:paraId="21FBB664" w14:textId="6456EAE8" w:rsidR="00542C2F" w:rsidRPr="00542C2F" w:rsidRDefault="00542C2F" w:rsidP="00542C2F">
            <w:pPr>
              <w:rPr>
                <w:i/>
                <w:color w:val="A6A6A6" w:themeColor="background1" w:themeShade="A6"/>
                <w:sz w:val="22"/>
              </w:rPr>
            </w:pPr>
            <w:r>
              <w:rPr>
                <w:i/>
                <w:color w:val="A6A6A6" w:themeColor="background1" w:themeShade="A6"/>
                <w:sz w:val="22"/>
              </w:rPr>
              <w:t>E</w:t>
            </w:r>
            <w:r w:rsidRPr="00542C2F">
              <w:rPr>
                <w:i/>
                <w:color w:val="A6A6A6" w:themeColor="background1" w:themeShade="A6"/>
                <w:sz w:val="22"/>
              </w:rPr>
              <w:t>ntreprises de construction ou de rénovation bois</w:t>
            </w:r>
            <w:r w:rsidR="00E57498">
              <w:rPr>
                <w:i/>
                <w:color w:val="A6A6A6" w:themeColor="background1" w:themeShade="A6"/>
                <w:sz w:val="22"/>
              </w:rPr>
              <w:t xml:space="preserve"> (ETI ou PME)</w:t>
            </w:r>
          </w:p>
          <w:p w14:paraId="5090D0E0" w14:textId="61676986" w:rsidR="00542C2F" w:rsidRPr="00542C2F" w:rsidRDefault="00542C2F" w:rsidP="00542C2F">
            <w:pPr>
              <w:rPr>
                <w:i/>
                <w:color w:val="A6A6A6" w:themeColor="background1" w:themeShade="A6"/>
                <w:sz w:val="22"/>
              </w:rPr>
            </w:pPr>
            <w:r>
              <w:rPr>
                <w:i/>
                <w:color w:val="A6A6A6" w:themeColor="background1" w:themeShade="A6"/>
                <w:sz w:val="22"/>
              </w:rPr>
              <w:t>G</w:t>
            </w:r>
            <w:r w:rsidRPr="00542C2F">
              <w:rPr>
                <w:i/>
                <w:color w:val="A6A6A6" w:themeColor="background1" w:themeShade="A6"/>
                <w:sz w:val="22"/>
              </w:rPr>
              <w:t>roupements aménageurs, promoteurs – constructeurs, industriels</w:t>
            </w:r>
          </w:p>
          <w:p w14:paraId="51793D1A" w14:textId="6C3CD6DD" w:rsidR="004260A3" w:rsidRPr="006F276D" w:rsidRDefault="004260A3" w:rsidP="00715392">
            <w:pPr>
              <w:rPr>
                <w:i/>
                <w:color w:val="A6A6A6" w:themeColor="background1" w:themeShade="A6"/>
                <w:sz w:val="22"/>
              </w:rPr>
            </w:pPr>
          </w:p>
        </w:tc>
      </w:tr>
      <w:tr w:rsidR="003E7969" w:rsidRPr="00675F49" w14:paraId="4A2E62DE" w14:textId="77777777" w:rsidTr="00A83C6D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684E3ADF" w14:textId="77777777" w:rsidR="003E7969" w:rsidRPr="005B6DDD" w:rsidRDefault="006F276D" w:rsidP="006F276D">
            <w:pPr>
              <w:rPr>
                <w:b/>
                <w:color w:val="3CB6EC"/>
                <w:sz w:val="22"/>
              </w:rPr>
            </w:pPr>
            <w:r>
              <w:rPr>
                <w:b/>
                <w:color w:val="3CB6EC"/>
                <w:sz w:val="22"/>
              </w:rPr>
              <w:t>Localisation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1C35774C" w14:textId="77777777" w:rsidR="003E7969" w:rsidRPr="00356F2B" w:rsidRDefault="003E7969" w:rsidP="00715392">
            <w:pPr>
              <w:rPr>
                <w:sz w:val="22"/>
              </w:rPr>
            </w:pPr>
          </w:p>
        </w:tc>
      </w:tr>
      <w:tr w:rsidR="004F2D1C" w:rsidRPr="00675F49" w14:paraId="373DF02D" w14:textId="77777777" w:rsidTr="00A83C6D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7093CAB1" w14:textId="77777777" w:rsidR="004F2D1C" w:rsidRPr="005B6DDD" w:rsidRDefault="006F276D" w:rsidP="00715392">
            <w:pPr>
              <w:rPr>
                <w:b/>
                <w:color w:val="3CB6EC"/>
                <w:sz w:val="22"/>
              </w:rPr>
            </w:pPr>
            <w:r>
              <w:rPr>
                <w:b/>
                <w:color w:val="3CB6EC"/>
                <w:sz w:val="22"/>
              </w:rPr>
              <w:t>Objet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7A4B7A1A" w14:textId="1FAEF63B" w:rsidR="00542C2F" w:rsidRPr="008611C2" w:rsidRDefault="00542C2F" w:rsidP="008611C2">
            <w:pPr>
              <w:spacing w:before="0" w:after="160" w:line="259" w:lineRule="auto"/>
              <w:contextualSpacing/>
              <w:rPr>
                <w:i/>
                <w:color w:val="A6A6A6" w:themeColor="background1" w:themeShade="A6"/>
                <w:sz w:val="22"/>
              </w:rPr>
            </w:pPr>
            <w:r w:rsidRPr="008611C2">
              <w:rPr>
                <w:i/>
                <w:color w:val="A6A6A6" w:themeColor="background1" w:themeShade="A6"/>
                <w:sz w:val="22"/>
              </w:rPr>
              <w:t>Créations de nouvelles unités de production</w:t>
            </w:r>
          </w:p>
          <w:p w14:paraId="38AB4C54" w14:textId="77777777" w:rsidR="008611C2" w:rsidRDefault="008611C2" w:rsidP="008611C2">
            <w:pPr>
              <w:spacing w:before="0" w:after="160" w:line="259" w:lineRule="auto"/>
              <w:contextualSpacing/>
              <w:rPr>
                <w:i/>
                <w:color w:val="A6A6A6" w:themeColor="background1" w:themeShade="A6"/>
                <w:sz w:val="22"/>
              </w:rPr>
            </w:pPr>
          </w:p>
          <w:p w14:paraId="3C983507" w14:textId="4A59AEF6" w:rsidR="00542C2F" w:rsidRPr="008611C2" w:rsidRDefault="00542C2F" w:rsidP="008611C2">
            <w:pPr>
              <w:spacing w:before="0" w:after="160" w:line="259" w:lineRule="auto"/>
              <w:contextualSpacing/>
              <w:rPr>
                <w:i/>
                <w:color w:val="A6A6A6" w:themeColor="background1" w:themeShade="A6"/>
                <w:sz w:val="22"/>
              </w:rPr>
            </w:pPr>
            <w:r w:rsidRPr="008611C2">
              <w:rPr>
                <w:i/>
                <w:color w:val="A6A6A6" w:themeColor="background1" w:themeShade="A6"/>
                <w:sz w:val="22"/>
              </w:rPr>
              <w:t>Investissements dans des unités de production existantes de première et seconde transformation pour augmenter et moderniser leurs capacités de production ou les rendre plus productives et plus</w:t>
            </w:r>
            <w:r w:rsidR="00FA79CC">
              <w:rPr>
                <w:i/>
                <w:color w:val="A6A6A6" w:themeColor="background1" w:themeShade="A6"/>
                <w:sz w:val="22"/>
              </w:rPr>
              <w:t xml:space="preserve"> flexibles </w:t>
            </w:r>
          </w:p>
          <w:p w14:paraId="66EBA4E7" w14:textId="77777777" w:rsidR="008611C2" w:rsidRDefault="008611C2" w:rsidP="008611C2">
            <w:pPr>
              <w:spacing w:before="0" w:after="160" w:line="259" w:lineRule="auto"/>
              <w:contextualSpacing/>
              <w:jc w:val="left"/>
              <w:rPr>
                <w:i/>
                <w:color w:val="A6A6A6" w:themeColor="background1" w:themeShade="A6"/>
                <w:sz w:val="22"/>
              </w:rPr>
            </w:pPr>
          </w:p>
          <w:p w14:paraId="36371181" w14:textId="7CBFD8C3" w:rsidR="00542C2F" w:rsidRPr="008611C2" w:rsidRDefault="00542C2F" w:rsidP="008611C2">
            <w:pPr>
              <w:spacing w:before="0" w:after="160" w:line="259" w:lineRule="auto"/>
              <w:contextualSpacing/>
              <w:jc w:val="left"/>
              <w:rPr>
                <w:i/>
                <w:color w:val="A6A6A6" w:themeColor="background1" w:themeShade="A6"/>
                <w:sz w:val="22"/>
              </w:rPr>
            </w:pPr>
            <w:r w:rsidRPr="008611C2">
              <w:rPr>
                <w:i/>
                <w:color w:val="A6A6A6" w:themeColor="background1" w:themeShade="A6"/>
                <w:sz w:val="22"/>
              </w:rPr>
              <w:t>Développement et de la mise en œuvre à l’échelle industrielle de procédés technologiques innovants.</w:t>
            </w:r>
          </w:p>
          <w:p w14:paraId="7DAB7F42" w14:textId="5AEC8FCF" w:rsidR="006F276D" w:rsidRPr="006F276D" w:rsidRDefault="006F276D" w:rsidP="00715392">
            <w:pPr>
              <w:rPr>
                <w:i/>
                <w:color w:val="A6A6A6" w:themeColor="background1" w:themeShade="A6"/>
                <w:sz w:val="22"/>
              </w:rPr>
            </w:pPr>
          </w:p>
        </w:tc>
      </w:tr>
      <w:tr w:rsidR="004F2D1C" w:rsidRPr="00675F49" w14:paraId="6A8EF02F" w14:textId="77777777" w:rsidTr="00A83C6D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5E33C916" w14:textId="0A7E817C" w:rsidR="004F2D1C" w:rsidRPr="005B6DDD" w:rsidRDefault="001E5634" w:rsidP="001E5634">
            <w:pPr>
              <w:jc w:val="left"/>
              <w:rPr>
                <w:b/>
                <w:color w:val="3CB6EC"/>
                <w:sz w:val="22"/>
              </w:rPr>
            </w:pPr>
            <w:r>
              <w:rPr>
                <w:b/>
                <w:color w:val="3CB6EC"/>
                <w:sz w:val="22"/>
              </w:rPr>
              <w:t>Cible(s) visée(s)</w:t>
            </w:r>
          </w:p>
        </w:tc>
        <w:tc>
          <w:tcPr>
            <w:tcW w:w="4173" w:type="dxa"/>
            <w:shd w:val="clear" w:color="auto" w:fill="auto"/>
            <w:vAlign w:val="center"/>
          </w:tcPr>
          <w:p w14:paraId="4BB02650" w14:textId="77777777" w:rsidR="006F276D" w:rsidRPr="006F276D" w:rsidRDefault="006F276D" w:rsidP="00715392">
            <w:pPr>
              <w:rPr>
                <w:i/>
                <w:color w:val="A6A6A6" w:themeColor="background1" w:themeShade="A6"/>
                <w:sz w:val="22"/>
              </w:rPr>
            </w:pPr>
            <w:r w:rsidRPr="006F276D">
              <w:rPr>
                <w:i/>
                <w:color w:val="A6A6A6" w:themeColor="background1" w:themeShade="A6"/>
                <w:sz w:val="22"/>
              </w:rPr>
              <w:t>Bâtiments logistiques</w:t>
            </w:r>
          </w:p>
          <w:p w14:paraId="3FBAAC52" w14:textId="77777777" w:rsidR="006F276D" w:rsidRPr="006F276D" w:rsidRDefault="006F276D" w:rsidP="00715392">
            <w:pPr>
              <w:rPr>
                <w:i/>
                <w:color w:val="A6A6A6" w:themeColor="background1" w:themeShade="A6"/>
                <w:sz w:val="22"/>
              </w:rPr>
            </w:pPr>
            <w:r w:rsidRPr="006F276D">
              <w:rPr>
                <w:i/>
                <w:color w:val="A6A6A6" w:themeColor="background1" w:themeShade="A6"/>
                <w:sz w:val="22"/>
              </w:rPr>
              <w:t>Usines</w:t>
            </w:r>
          </w:p>
          <w:p w14:paraId="35A5CD52" w14:textId="40785B0D" w:rsidR="00542C2F" w:rsidRDefault="00542C2F" w:rsidP="00715392">
            <w:pPr>
              <w:rPr>
                <w:i/>
                <w:color w:val="A6A6A6" w:themeColor="background1" w:themeShade="A6"/>
                <w:sz w:val="22"/>
              </w:rPr>
            </w:pPr>
            <w:r>
              <w:rPr>
                <w:i/>
                <w:color w:val="A6A6A6" w:themeColor="background1" w:themeShade="A6"/>
                <w:sz w:val="22"/>
              </w:rPr>
              <w:t>Innovation et Recherche</w:t>
            </w:r>
          </w:p>
          <w:p w14:paraId="6449D411" w14:textId="6D97493B" w:rsidR="00FA79CC" w:rsidRDefault="00FA79CC" w:rsidP="00715392">
            <w:pPr>
              <w:rPr>
                <w:i/>
                <w:color w:val="A6A6A6" w:themeColor="background1" w:themeShade="A6"/>
                <w:sz w:val="22"/>
              </w:rPr>
            </w:pPr>
            <w:r>
              <w:rPr>
                <w:i/>
                <w:color w:val="A6A6A6" w:themeColor="background1" w:themeShade="A6"/>
                <w:sz w:val="22"/>
              </w:rPr>
              <w:t>Autre :…………..</w:t>
            </w:r>
          </w:p>
          <w:p w14:paraId="5BB2846B" w14:textId="3B6F8CE1" w:rsidR="006F276D" w:rsidRPr="006F276D" w:rsidRDefault="006F276D" w:rsidP="00715392">
            <w:pPr>
              <w:rPr>
                <w:i/>
                <w:color w:val="A6A6A6" w:themeColor="background1" w:themeShade="A6"/>
                <w:sz w:val="22"/>
              </w:rPr>
            </w:pPr>
          </w:p>
        </w:tc>
      </w:tr>
      <w:tr w:rsidR="006F276D" w:rsidRPr="00675F49" w14:paraId="64122218" w14:textId="77777777" w:rsidTr="00A83C6D">
        <w:trPr>
          <w:trHeight w:val="454"/>
          <w:jc w:val="center"/>
        </w:trPr>
        <w:tc>
          <w:tcPr>
            <w:tcW w:w="3970" w:type="dxa"/>
            <w:shd w:val="clear" w:color="auto" w:fill="auto"/>
            <w:vAlign w:val="center"/>
          </w:tcPr>
          <w:p w14:paraId="08A129D2" w14:textId="77777777" w:rsidR="006F276D" w:rsidRPr="005B6DDD" w:rsidRDefault="006F276D" w:rsidP="00715392">
            <w:pPr>
              <w:rPr>
                <w:b/>
                <w:color w:val="3CB6EC"/>
                <w:sz w:val="22"/>
              </w:rPr>
            </w:pPr>
          </w:p>
        </w:tc>
        <w:tc>
          <w:tcPr>
            <w:tcW w:w="4173" w:type="dxa"/>
            <w:shd w:val="clear" w:color="auto" w:fill="auto"/>
            <w:vAlign w:val="center"/>
          </w:tcPr>
          <w:p w14:paraId="29CE2299" w14:textId="77777777" w:rsidR="006F276D" w:rsidRDefault="006F276D" w:rsidP="00715392">
            <w:pPr>
              <w:rPr>
                <w:sz w:val="22"/>
              </w:rPr>
            </w:pPr>
          </w:p>
        </w:tc>
      </w:tr>
      <w:bookmarkEnd w:id="1"/>
    </w:tbl>
    <w:p w14:paraId="5DBB9E30" w14:textId="77777777" w:rsidR="008033F8" w:rsidRDefault="008033F8" w:rsidP="00715392">
      <w:r w:rsidRPr="008033F8">
        <w:br w:type="page"/>
      </w:r>
    </w:p>
    <w:p w14:paraId="01B09027" w14:textId="77777777" w:rsidR="005E4F38" w:rsidRDefault="005E4F38" w:rsidP="00715392">
      <w:pPr>
        <w:spacing w:before="0" w:after="0"/>
      </w:pPr>
    </w:p>
    <w:bookmarkEnd w:id="0"/>
    <w:p w14:paraId="6D96CD2E" w14:textId="77777777" w:rsidR="00CB30DF" w:rsidRPr="00342D4D" w:rsidRDefault="00E741F4" w:rsidP="00715392">
      <w:pPr>
        <w:rPr>
          <w:i/>
          <w:color w:val="A6A6A6" w:themeColor="background1" w:themeShade="A6"/>
        </w:rPr>
      </w:pPr>
      <w:r w:rsidRPr="00342D4D">
        <w:rPr>
          <w:i/>
          <w:color w:val="A6A6A6" w:themeColor="background1" w:themeShade="A6"/>
        </w:rPr>
        <w:t>U</w:t>
      </w:r>
      <w:r w:rsidR="00CB30DF" w:rsidRPr="00342D4D">
        <w:rPr>
          <w:i/>
          <w:color w:val="A6A6A6" w:themeColor="background1" w:themeShade="A6"/>
        </w:rPr>
        <w:t>ne attention toute particulière à la clarté et à la lisibilité du dossier</w:t>
      </w:r>
      <w:r w:rsidRPr="00342D4D">
        <w:rPr>
          <w:i/>
          <w:color w:val="A6A6A6" w:themeColor="background1" w:themeShade="A6"/>
        </w:rPr>
        <w:t xml:space="preserve"> est demandée</w:t>
      </w:r>
      <w:r w:rsidR="00CB30DF" w:rsidRPr="00342D4D">
        <w:rPr>
          <w:i/>
          <w:color w:val="A6A6A6" w:themeColor="background1" w:themeShade="A6"/>
        </w:rPr>
        <w:t xml:space="preserve">. </w:t>
      </w:r>
      <w:r w:rsidRPr="00342D4D">
        <w:rPr>
          <w:i/>
          <w:color w:val="A6A6A6" w:themeColor="background1" w:themeShade="A6"/>
        </w:rPr>
        <w:t>U</w:t>
      </w:r>
      <w:r w:rsidR="00CB30DF" w:rsidRPr="00342D4D">
        <w:rPr>
          <w:i/>
          <w:color w:val="A6A6A6" w:themeColor="background1" w:themeShade="A6"/>
        </w:rPr>
        <w:t>n schéma de principe ou un tableau à une description détaillée</w:t>
      </w:r>
      <w:r w:rsidRPr="00342D4D">
        <w:rPr>
          <w:i/>
          <w:color w:val="A6A6A6" w:themeColor="background1" w:themeShade="A6"/>
        </w:rPr>
        <w:t xml:space="preserve"> sont à privilégier</w:t>
      </w:r>
      <w:r w:rsidR="00CB30DF" w:rsidRPr="00342D4D">
        <w:rPr>
          <w:i/>
          <w:color w:val="A6A6A6" w:themeColor="background1" w:themeShade="A6"/>
        </w:rPr>
        <w:t>, sans pour autant faire abstraction du contenu technique.</w:t>
      </w:r>
    </w:p>
    <w:p w14:paraId="4D4A5393" w14:textId="77777777" w:rsidR="00CB30DF" w:rsidRPr="00342D4D" w:rsidRDefault="00D06824" w:rsidP="00715392">
      <w:pPr>
        <w:rPr>
          <w:i/>
          <w:color w:val="A6A6A6" w:themeColor="background1" w:themeShade="A6"/>
        </w:rPr>
      </w:pPr>
      <w:r w:rsidRPr="00342D4D">
        <w:rPr>
          <w:i/>
          <w:color w:val="A6A6A6" w:themeColor="background1" w:themeShade="A6"/>
        </w:rPr>
        <w:t>Les tableaux fourni</w:t>
      </w:r>
      <w:r w:rsidR="00E741F4" w:rsidRPr="00342D4D">
        <w:rPr>
          <w:i/>
          <w:color w:val="A6A6A6" w:themeColor="background1" w:themeShade="A6"/>
        </w:rPr>
        <w:t>s</w:t>
      </w:r>
      <w:r w:rsidRPr="00342D4D">
        <w:rPr>
          <w:i/>
          <w:color w:val="A6A6A6" w:themeColor="background1" w:themeShade="A6"/>
        </w:rPr>
        <w:t xml:space="preserve"> seront au format </w:t>
      </w:r>
      <w:r w:rsidR="00FD4A23" w:rsidRPr="00342D4D">
        <w:rPr>
          <w:i/>
          <w:color w:val="A6A6A6" w:themeColor="background1" w:themeShade="A6"/>
        </w:rPr>
        <w:t>Excel</w:t>
      </w:r>
      <w:r w:rsidRPr="00342D4D">
        <w:rPr>
          <w:i/>
          <w:color w:val="A6A6A6" w:themeColor="background1" w:themeShade="A6"/>
        </w:rPr>
        <w:t xml:space="preserve"> (ou équivalent) et les</w:t>
      </w:r>
      <w:r w:rsidR="00AC3627" w:rsidRPr="00342D4D">
        <w:rPr>
          <w:i/>
          <w:color w:val="A6A6A6" w:themeColor="background1" w:themeShade="A6"/>
        </w:rPr>
        <w:t xml:space="preserve"> fo</w:t>
      </w:r>
      <w:r w:rsidRPr="00342D4D">
        <w:rPr>
          <w:i/>
          <w:color w:val="A6A6A6" w:themeColor="background1" w:themeShade="A6"/>
        </w:rPr>
        <w:t>rmules seront accessibles.</w:t>
      </w:r>
    </w:p>
    <w:p w14:paraId="37751488" w14:textId="77777777" w:rsidR="00342D4D" w:rsidRPr="00342D4D" w:rsidRDefault="00342D4D" w:rsidP="00715392">
      <w:pPr>
        <w:rPr>
          <w:i/>
          <w:color w:val="A6A6A6" w:themeColor="background1" w:themeShade="A6"/>
        </w:rPr>
      </w:pPr>
      <w:r w:rsidRPr="00342D4D">
        <w:rPr>
          <w:i/>
          <w:color w:val="A6A6A6" w:themeColor="background1" w:themeShade="A6"/>
        </w:rPr>
        <w:t>Le dossier attendu ne doit pas dépasser 3 pages de présentation.</w:t>
      </w:r>
    </w:p>
    <w:p w14:paraId="21A16EFD" w14:textId="77777777" w:rsidR="00825ED6" w:rsidRPr="007257B8" w:rsidRDefault="00342D4D" w:rsidP="00E741F4">
      <w:pPr>
        <w:pStyle w:val="Titre2"/>
      </w:pPr>
      <w:r>
        <w:t>Présentation du / des porteurs</w:t>
      </w:r>
    </w:p>
    <w:p w14:paraId="492BA19F" w14:textId="77777777" w:rsidR="000D2DFB" w:rsidRPr="000D2DFB" w:rsidRDefault="00342D4D" w:rsidP="000D2DFB">
      <w:pPr>
        <w:pStyle w:val="Paragraphedeliste"/>
        <w:numPr>
          <w:ilvl w:val="0"/>
          <w:numId w:val="15"/>
        </w:numPr>
        <w:rPr>
          <w:i/>
          <w:color w:val="A6A6A6" w:themeColor="background1" w:themeShade="A6"/>
        </w:rPr>
      </w:pPr>
      <w:r w:rsidRPr="000D2DFB">
        <w:rPr>
          <w:i/>
          <w:color w:val="A6A6A6" w:themeColor="background1" w:themeShade="A6"/>
        </w:rPr>
        <w:t>Présentation générale synthétique</w:t>
      </w:r>
    </w:p>
    <w:p w14:paraId="29E43611" w14:textId="77777777" w:rsidR="000D2DFB" w:rsidRPr="000D2DFB" w:rsidRDefault="000D2DFB" w:rsidP="000D2DFB">
      <w:pPr>
        <w:pStyle w:val="Paragraphedeliste"/>
        <w:numPr>
          <w:ilvl w:val="0"/>
          <w:numId w:val="15"/>
        </w:numPr>
        <w:rPr>
          <w:i/>
          <w:color w:val="A6A6A6" w:themeColor="background1" w:themeShade="A6"/>
        </w:rPr>
      </w:pPr>
      <w:r w:rsidRPr="000D2DFB">
        <w:rPr>
          <w:i/>
          <w:color w:val="A6A6A6" w:themeColor="background1" w:themeShade="A6"/>
        </w:rPr>
        <w:t>Capacité organisationnelle du ou des porteurs</w:t>
      </w:r>
    </w:p>
    <w:p w14:paraId="32FAF3D5" w14:textId="77777777" w:rsidR="000D2DFB" w:rsidRPr="000D2DFB" w:rsidRDefault="000D2DFB" w:rsidP="000D2DFB">
      <w:pPr>
        <w:pStyle w:val="Paragraphedeliste"/>
        <w:numPr>
          <w:ilvl w:val="0"/>
          <w:numId w:val="15"/>
        </w:numPr>
        <w:rPr>
          <w:i/>
          <w:color w:val="A6A6A6" w:themeColor="background1" w:themeShade="A6"/>
        </w:rPr>
      </w:pPr>
      <w:r w:rsidRPr="000D2DFB">
        <w:rPr>
          <w:i/>
          <w:color w:val="A6A6A6" w:themeColor="background1" w:themeShade="A6"/>
        </w:rPr>
        <w:t>Capacité financière du ou des porteurs</w:t>
      </w:r>
    </w:p>
    <w:p w14:paraId="6068FB0F" w14:textId="77777777" w:rsidR="000D2DFB" w:rsidRDefault="000D2DFB" w:rsidP="000D2DFB">
      <w:pPr>
        <w:pStyle w:val="Paragraphedeliste"/>
        <w:numPr>
          <w:ilvl w:val="0"/>
          <w:numId w:val="15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Positionnement concurrentiel du point de vue technique</w:t>
      </w:r>
    </w:p>
    <w:p w14:paraId="36744FA2" w14:textId="77777777" w:rsidR="000D2DFB" w:rsidRDefault="000D2DFB" w:rsidP="000D2DFB">
      <w:pPr>
        <w:pStyle w:val="Paragraphedeliste"/>
        <w:numPr>
          <w:ilvl w:val="0"/>
          <w:numId w:val="15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Positionnement concurrentiel du point de vue marché</w:t>
      </w:r>
    </w:p>
    <w:p w14:paraId="271FC3E2" w14:textId="77777777" w:rsidR="000D2DFB" w:rsidRDefault="000D2DFB" w:rsidP="000D2DFB">
      <w:pPr>
        <w:pStyle w:val="Paragraphedeliste"/>
        <w:numPr>
          <w:ilvl w:val="0"/>
          <w:numId w:val="15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Présentation du ou des marchés visés par le ou les porteurs (marché global, marché adressable, part de marché envisagées)</w:t>
      </w:r>
    </w:p>
    <w:p w14:paraId="0F2128EB" w14:textId="77777777" w:rsidR="00A83C6D" w:rsidRDefault="00912F76" w:rsidP="00E741F4">
      <w:pPr>
        <w:pStyle w:val="Titre2"/>
      </w:pPr>
      <w:r>
        <w:t xml:space="preserve">Description générale du projet </w:t>
      </w:r>
      <w:r w:rsidR="00327C79">
        <w:t>envisagé</w:t>
      </w:r>
    </w:p>
    <w:p w14:paraId="4F8AD658" w14:textId="77777777" w:rsidR="000D2DFB" w:rsidRPr="000D2DFB" w:rsidRDefault="000D2DFB" w:rsidP="000D2DFB"/>
    <w:p w14:paraId="1C4DC69D" w14:textId="602822AC" w:rsidR="0020234C" w:rsidRDefault="000D2DFB" w:rsidP="00912F76">
      <w:pPr>
        <w:pStyle w:val="Titre3"/>
        <w:numPr>
          <w:ilvl w:val="0"/>
          <w:numId w:val="8"/>
        </w:numPr>
      </w:pPr>
      <w:r>
        <w:t xml:space="preserve">Présentation du projet </w:t>
      </w:r>
    </w:p>
    <w:p w14:paraId="7572582A" w14:textId="04689C7B" w:rsidR="00542C2F" w:rsidRDefault="00542C2F" w:rsidP="00542C2F">
      <w:pPr>
        <w:pStyle w:val="Titre3"/>
        <w:numPr>
          <w:ilvl w:val="0"/>
          <w:numId w:val="0"/>
        </w:numPr>
        <w:spacing w:before="0" w:after="160" w:line="259" w:lineRule="auto"/>
        <w:contextualSpacing/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</w:pPr>
      <w:r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  <w:t>Dans le cas des c</w:t>
      </w:r>
      <w:r w:rsidRPr="00542C2F"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  <w:t>réations de nouvelles unités de production</w:t>
      </w:r>
      <w:r w:rsidR="00D63909"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  <w:t> :</w:t>
      </w:r>
    </w:p>
    <w:p w14:paraId="4C6A3516" w14:textId="4FB569A9" w:rsidR="00542C2F" w:rsidRPr="00327C79" w:rsidRDefault="00542C2F" w:rsidP="00542C2F">
      <w:pPr>
        <w:pStyle w:val="Paragraphedeliste"/>
        <w:numPr>
          <w:ilvl w:val="0"/>
          <w:numId w:val="18"/>
        </w:numPr>
        <w:rPr>
          <w:i/>
          <w:color w:val="A6A6A6" w:themeColor="background1" w:themeShade="A6"/>
        </w:rPr>
      </w:pPr>
      <w:r w:rsidRPr="00327C79">
        <w:rPr>
          <w:i/>
          <w:color w:val="A6A6A6" w:themeColor="background1" w:themeShade="A6"/>
        </w:rPr>
        <w:t>Etat de l’art : échelle mondiale</w:t>
      </w:r>
      <w:r w:rsidR="006323CF">
        <w:rPr>
          <w:i/>
          <w:color w:val="A6A6A6" w:themeColor="background1" w:themeShade="A6"/>
        </w:rPr>
        <w:t xml:space="preserve"> et européenne</w:t>
      </w:r>
      <w:r w:rsidRPr="00327C79">
        <w:rPr>
          <w:i/>
          <w:color w:val="A6A6A6" w:themeColor="background1" w:themeShade="A6"/>
        </w:rPr>
        <w:t xml:space="preserve">, </w:t>
      </w:r>
      <w:r w:rsidR="008611C2">
        <w:rPr>
          <w:i/>
          <w:color w:val="A6A6A6" w:themeColor="background1" w:themeShade="A6"/>
        </w:rPr>
        <w:t>segment constructif à combler, chiffre d’affaire prévisible, capacité de production future</w:t>
      </w:r>
    </w:p>
    <w:p w14:paraId="21837CB6" w14:textId="77777777" w:rsidR="00542C2F" w:rsidRPr="00327C79" w:rsidRDefault="00542C2F" w:rsidP="00542C2F">
      <w:pPr>
        <w:pStyle w:val="Paragraphedeliste"/>
        <w:numPr>
          <w:ilvl w:val="0"/>
          <w:numId w:val="18"/>
        </w:numPr>
        <w:rPr>
          <w:i/>
          <w:color w:val="A6A6A6" w:themeColor="background1" w:themeShade="A6"/>
        </w:rPr>
      </w:pPr>
      <w:r w:rsidRPr="00327C79">
        <w:rPr>
          <w:i/>
          <w:color w:val="A6A6A6" w:themeColor="background1" w:themeShade="A6"/>
        </w:rPr>
        <w:t>Verrous : techniques, organisationnels, sociaux, ….</w:t>
      </w:r>
    </w:p>
    <w:p w14:paraId="518072B1" w14:textId="77777777" w:rsidR="008611C2" w:rsidRDefault="00542C2F" w:rsidP="008611C2">
      <w:pPr>
        <w:pStyle w:val="Paragraphedeliste"/>
        <w:numPr>
          <w:ilvl w:val="0"/>
          <w:numId w:val="18"/>
        </w:numPr>
        <w:spacing w:before="0" w:after="160" w:line="259" w:lineRule="auto"/>
        <w:contextualSpacing/>
        <w:rPr>
          <w:i/>
          <w:color w:val="A6A6A6" w:themeColor="background1" w:themeShade="A6"/>
        </w:rPr>
      </w:pPr>
      <w:r w:rsidRPr="008611C2">
        <w:rPr>
          <w:i/>
          <w:color w:val="A6A6A6" w:themeColor="background1" w:themeShade="A6"/>
        </w:rPr>
        <w:t>Solutions : pertinence par rapport aux verrous, niveau de performance quantifiable</w:t>
      </w:r>
    </w:p>
    <w:p w14:paraId="382B22F7" w14:textId="78A5FEA4" w:rsidR="00542C2F" w:rsidRPr="008611C2" w:rsidRDefault="008611C2" w:rsidP="008611C2">
      <w:pPr>
        <w:pStyle w:val="Paragraphedeliste"/>
        <w:numPr>
          <w:ilvl w:val="0"/>
          <w:numId w:val="18"/>
        </w:numPr>
        <w:spacing w:before="0" w:after="160" w:line="259" w:lineRule="auto"/>
        <w:contextualSpacing/>
        <w:rPr>
          <w:i/>
          <w:color w:val="A6A6A6" w:themeColor="background1" w:themeShade="A6"/>
        </w:rPr>
      </w:pPr>
      <w:r w:rsidRPr="008611C2">
        <w:rPr>
          <w:i/>
          <w:color w:val="A6A6A6" w:themeColor="background1" w:themeShade="A6"/>
        </w:rPr>
        <w:t>Moyens humains, matériels, et financiers disponibles</w:t>
      </w:r>
    </w:p>
    <w:p w14:paraId="3A115466" w14:textId="6F0F59E8" w:rsidR="00542C2F" w:rsidRDefault="00542C2F" w:rsidP="00542C2F">
      <w:pPr>
        <w:pStyle w:val="Titre3"/>
        <w:numPr>
          <w:ilvl w:val="0"/>
          <w:numId w:val="0"/>
        </w:numPr>
        <w:spacing w:before="0" w:after="160" w:line="259" w:lineRule="auto"/>
        <w:contextualSpacing/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</w:pPr>
      <w:r w:rsidRPr="00542C2F"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  <w:t>Investissements dans des unités de production existantes de première et seconde transformation pour augmenter et moderniser leurs capacités de production ou les rendre plus productives et plus flexibles </w:t>
      </w:r>
      <w:r w:rsidR="00D63909"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  <w:t>:</w:t>
      </w:r>
    </w:p>
    <w:p w14:paraId="51AEE03E" w14:textId="77777777" w:rsidR="00542C2F" w:rsidRDefault="00542C2F" w:rsidP="00542C2F">
      <w:pPr>
        <w:pStyle w:val="Titre3"/>
        <w:numPr>
          <w:ilvl w:val="0"/>
          <w:numId w:val="0"/>
        </w:numPr>
        <w:spacing w:before="0" w:after="160" w:line="259" w:lineRule="auto"/>
        <w:contextualSpacing/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</w:pPr>
    </w:p>
    <w:p w14:paraId="3B5874EF" w14:textId="5C33223D" w:rsidR="00542C2F" w:rsidRPr="00327C79" w:rsidRDefault="00542C2F" w:rsidP="00542C2F">
      <w:pPr>
        <w:pStyle w:val="Paragraphedeliste"/>
        <w:numPr>
          <w:ilvl w:val="0"/>
          <w:numId w:val="18"/>
        </w:numPr>
        <w:rPr>
          <w:i/>
          <w:color w:val="A6A6A6" w:themeColor="background1" w:themeShade="A6"/>
        </w:rPr>
      </w:pPr>
      <w:r w:rsidRPr="00327C79">
        <w:rPr>
          <w:i/>
          <w:color w:val="A6A6A6" w:themeColor="background1" w:themeShade="A6"/>
        </w:rPr>
        <w:t>Etat de l’art : échelle mondiale</w:t>
      </w:r>
      <w:r w:rsidR="006323CF">
        <w:rPr>
          <w:i/>
          <w:color w:val="A6A6A6" w:themeColor="background1" w:themeShade="A6"/>
        </w:rPr>
        <w:t xml:space="preserve"> et européenne</w:t>
      </w:r>
      <w:r w:rsidRPr="00327C79">
        <w:rPr>
          <w:i/>
          <w:color w:val="A6A6A6" w:themeColor="background1" w:themeShade="A6"/>
        </w:rPr>
        <w:t xml:space="preserve">, </w:t>
      </w:r>
      <w:r w:rsidR="008611C2">
        <w:rPr>
          <w:i/>
          <w:color w:val="A6A6A6" w:themeColor="background1" w:themeShade="A6"/>
        </w:rPr>
        <w:t xml:space="preserve">segment constructif à développer, chiffre d’affaire prévisible, capacité de production actuelle et </w:t>
      </w:r>
      <w:r w:rsidR="00FA79CC">
        <w:rPr>
          <w:i/>
          <w:color w:val="A6A6A6" w:themeColor="background1" w:themeShade="A6"/>
        </w:rPr>
        <w:t>future</w:t>
      </w:r>
    </w:p>
    <w:p w14:paraId="4B8AB663" w14:textId="77777777" w:rsidR="00542C2F" w:rsidRPr="00327C79" w:rsidRDefault="00542C2F" w:rsidP="00542C2F">
      <w:pPr>
        <w:pStyle w:val="Paragraphedeliste"/>
        <w:numPr>
          <w:ilvl w:val="0"/>
          <w:numId w:val="18"/>
        </w:numPr>
        <w:rPr>
          <w:i/>
          <w:color w:val="A6A6A6" w:themeColor="background1" w:themeShade="A6"/>
        </w:rPr>
      </w:pPr>
      <w:r w:rsidRPr="00327C79">
        <w:rPr>
          <w:i/>
          <w:color w:val="A6A6A6" w:themeColor="background1" w:themeShade="A6"/>
        </w:rPr>
        <w:t>Verrous : techniques, organisationnels, sociaux, ….</w:t>
      </w:r>
    </w:p>
    <w:p w14:paraId="2383CB55" w14:textId="77777777" w:rsidR="00542C2F" w:rsidRPr="00327C79" w:rsidRDefault="00542C2F" w:rsidP="00542C2F">
      <w:pPr>
        <w:pStyle w:val="Paragraphedeliste"/>
        <w:numPr>
          <w:ilvl w:val="0"/>
          <w:numId w:val="18"/>
        </w:numPr>
        <w:rPr>
          <w:i/>
          <w:color w:val="A6A6A6" w:themeColor="background1" w:themeShade="A6"/>
        </w:rPr>
      </w:pPr>
      <w:r w:rsidRPr="00327C79">
        <w:rPr>
          <w:i/>
          <w:color w:val="A6A6A6" w:themeColor="background1" w:themeShade="A6"/>
        </w:rPr>
        <w:t>Solutions : pertinence par rapport aux verrous, niveau de performance quantifiable</w:t>
      </w:r>
    </w:p>
    <w:p w14:paraId="4A173E7D" w14:textId="77777777" w:rsidR="008611C2" w:rsidRPr="008611C2" w:rsidRDefault="008611C2" w:rsidP="008611C2">
      <w:pPr>
        <w:pStyle w:val="Paragraphedeliste"/>
        <w:numPr>
          <w:ilvl w:val="0"/>
          <w:numId w:val="18"/>
        </w:numPr>
        <w:spacing w:before="0" w:after="160" w:line="259" w:lineRule="auto"/>
        <w:contextualSpacing/>
        <w:rPr>
          <w:i/>
          <w:color w:val="A6A6A6" w:themeColor="background1" w:themeShade="A6"/>
        </w:rPr>
      </w:pPr>
      <w:r w:rsidRPr="008611C2">
        <w:rPr>
          <w:i/>
          <w:color w:val="A6A6A6" w:themeColor="background1" w:themeShade="A6"/>
        </w:rPr>
        <w:t>Moyens humains, matériels, et financiers disponibles</w:t>
      </w:r>
    </w:p>
    <w:p w14:paraId="45EE1D11" w14:textId="77777777" w:rsidR="00542C2F" w:rsidRDefault="00542C2F" w:rsidP="00542C2F">
      <w:pPr>
        <w:pStyle w:val="Titre3"/>
        <w:numPr>
          <w:ilvl w:val="0"/>
          <w:numId w:val="0"/>
        </w:numPr>
        <w:spacing w:before="0" w:after="160" w:line="259" w:lineRule="auto"/>
        <w:contextualSpacing/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</w:pPr>
    </w:p>
    <w:p w14:paraId="1A6A15FE" w14:textId="3AF919DC" w:rsidR="00542C2F" w:rsidRPr="00542C2F" w:rsidRDefault="00542C2F" w:rsidP="00542C2F">
      <w:pPr>
        <w:pStyle w:val="Titre3"/>
        <w:numPr>
          <w:ilvl w:val="0"/>
          <w:numId w:val="0"/>
        </w:numPr>
        <w:spacing w:before="0" w:after="160" w:line="259" w:lineRule="auto"/>
        <w:contextualSpacing/>
        <w:rPr>
          <w:i/>
          <w:color w:val="A6A6A6" w:themeColor="background1" w:themeShade="A6"/>
          <w:sz w:val="22"/>
          <w:szCs w:val="22"/>
        </w:rPr>
      </w:pPr>
      <w:r w:rsidRPr="00542C2F"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  <w:t>Développement et de la mise en œuvre à l’échelle industrielle de procédés technologiques innovants</w:t>
      </w:r>
      <w:r w:rsidR="00D63909">
        <w:rPr>
          <w:rFonts w:cs="Times New Roman"/>
          <w:b w:val="0"/>
          <w:bCs w:val="0"/>
          <w:i/>
          <w:color w:val="A6A6A6" w:themeColor="background1" w:themeShade="A6"/>
          <w:kern w:val="0"/>
          <w:sz w:val="20"/>
          <w:szCs w:val="22"/>
        </w:rPr>
        <w:t> </w:t>
      </w:r>
      <w:r w:rsidR="00D63909">
        <w:rPr>
          <w:i/>
          <w:color w:val="A6A6A6" w:themeColor="background1" w:themeShade="A6"/>
          <w:sz w:val="22"/>
          <w:szCs w:val="22"/>
        </w:rPr>
        <w:t>:</w:t>
      </w:r>
    </w:p>
    <w:p w14:paraId="1CB5CD15" w14:textId="25AD9B87" w:rsidR="00542C2F" w:rsidRPr="00327C79" w:rsidRDefault="00542C2F" w:rsidP="00542C2F">
      <w:pPr>
        <w:pStyle w:val="Paragraphedeliste"/>
        <w:numPr>
          <w:ilvl w:val="0"/>
          <w:numId w:val="19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D</w:t>
      </w:r>
      <w:r w:rsidRPr="00327C79">
        <w:rPr>
          <w:i/>
          <w:color w:val="A6A6A6" w:themeColor="background1" w:themeShade="A6"/>
        </w:rPr>
        <w:t xml:space="preserve">escription </w:t>
      </w:r>
      <w:r>
        <w:rPr>
          <w:i/>
          <w:color w:val="A6A6A6" w:themeColor="background1" w:themeShade="A6"/>
        </w:rPr>
        <w:t>du procédé technologues innovants</w:t>
      </w:r>
      <w:r w:rsidR="008611C2">
        <w:rPr>
          <w:i/>
          <w:color w:val="A6A6A6" w:themeColor="background1" w:themeShade="A6"/>
        </w:rPr>
        <w:t>, maturité de la technologie</w:t>
      </w:r>
    </w:p>
    <w:p w14:paraId="058965AA" w14:textId="214EF0C1" w:rsidR="00542C2F" w:rsidRPr="00327C79" w:rsidRDefault="00542C2F" w:rsidP="00542C2F">
      <w:pPr>
        <w:pStyle w:val="Paragraphedeliste"/>
        <w:numPr>
          <w:ilvl w:val="0"/>
          <w:numId w:val="19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I</w:t>
      </w:r>
      <w:r w:rsidRPr="00327C79">
        <w:rPr>
          <w:i/>
          <w:color w:val="A6A6A6" w:themeColor="background1" w:themeShade="A6"/>
        </w:rPr>
        <w:t xml:space="preserve">ntérêt pour </w:t>
      </w:r>
      <w:r w:rsidR="008611C2">
        <w:rPr>
          <w:i/>
          <w:color w:val="A6A6A6" w:themeColor="background1" w:themeShade="A6"/>
        </w:rPr>
        <w:t>une mise</w:t>
      </w:r>
      <w:r>
        <w:rPr>
          <w:i/>
          <w:color w:val="A6A6A6" w:themeColor="background1" w:themeShade="A6"/>
        </w:rPr>
        <w:t xml:space="preserve"> en œuvre à l’échelle industrielle</w:t>
      </w:r>
      <w:r w:rsidR="008611C2">
        <w:rPr>
          <w:i/>
          <w:color w:val="A6A6A6" w:themeColor="background1" w:themeShade="A6"/>
        </w:rPr>
        <w:t xml:space="preserve">, temporalité de mise en œuvre, </w:t>
      </w:r>
    </w:p>
    <w:p w14:paraId="2620BB7E" w14:textId="47948665" w:rsidR="002835A2" w:rsidRPr="002835A2" w:rsidRDefault="008611C2" w:rsidP="001109EF">
      <w:pPr>
        <w:pStyle w:val="Paragraphedeliste"/>
        <w:numPr>
          <w:ilvl w:val="0"/>
          <w:numId w:val="19"/>
        </w:numPr>
        <w:spacing w:before="0" w:after="1440" w:line="259" w:lineRule="auto"/>
        <w:ind w:left="714" w:hanging="357"/>
        <w:contextualSpacing/>
      </w:pPr>
      <w:r w:rsidRPr="008611C2">
        <w:rPr>
          <w:i/>
          <w:color w:val="A6A6A6" w:themeColor="background1" w:themeShade="A6"/>
        </w:rPr>
        <w:t>Moyens humains, matériels, et financiers disponibles</w:t>
      </w:r>
    </w:p>
    <w:p w14:paraId="50C59914" w14:textId="77777777" w:rsidR="00E35453" w:rsidRDefault="0062645C" w:rsidP="00912F76">
      <w:pPr>
        <w:pStyle w:val="Titre3"/>
      </w:pPr>
      <w:r>
        <w:lastRenderedPageBreak/>
        <w:t>B</w:t>
      </w:r>
      <w:r w:rsidR="00E35453">
        <w:t>udget prévisionnel du projet</w:t>
      </w:r>
      <w:r w:rsidR="00912F76">
        <w:t xml:space="preserve"> </w:t>
      </w:r>
      <w:r w:rsidR="000D2DFB">
        <w:t>et incitativité de l’aide publique</w:t>
      </w:r>
    </w:p>
    <w:p w14:paraId="41600C5B" w14:textId="77777777" w:rsidR="00FA79CC" w:rsidRDefault="00FA79CC" w:rsidP="00715392">
      <w:pPr>
        <w:rPr>
          <w:i/>
          <w:color w:val="A6A6A6" w:themeColor="background1" w:themeShade="A6"/>
        </w:rPr>
      </w:pPr>
    </w:p>
    <w:p w14:paraId="478E78F8" w14:textId="3D74B567" w:rsidR="00E35453" w:rsidRPr="002835A2" w:rsidRDefault="00912F76" w:rsidP="00715392">
      <w:pPr>
        <w:rPr>
          <w:i/>
          <w:color w:val="A6A6A6" w:themeColor="background1" w:themeShade="A6"/>
        </w:rPr>
      </w:pPr>
      <w:r w:rsidRPr="002835A2">
        <w:rPr>
          <w:i/>
          <w:color w:val="A6A6A6" w:themeColor="background1" w:themeShade="A6"/>
        </w:rPr>
        <w:t xml:space="preserve">Estimation </w:t>
      </w:r>
      <w:r w:rsidR="002835A2" w:rsidRPr="002835A2">
        <w:rPr>
          <w:i/>
          <w:color w:val="A6A6A6" w:themeColor="background1" w:themeShade="A6"/>
        </w:rPr>
        <w:t>macroscopique des coûts associés au</w:t>
      </w:r>
      <w:r w:rsidRPr="002835A2">
        <w:rPr>
          <w:i/>
          <w:color w:val="A6A6A6" w:themeColor="background1" w:themeShade="A6"/>
        </w:rPr>
        <w:t xml:space="preserve"> projet</w:t>
      </w:r>
    </w:p>
    <w:p w14:paraId="3FC3A0BB" w14:textId="4F98BA05" w:rsidR="002835A2" w:rsidRPr="002835A2" w:rsidRDefault="002835A2" w:rsidP="00715392">
      <w:pPr>
        <w:rPr>
          <w:i/>
          <w:color w:val="A6A6A6" w:themeColor="background1" w:themeShade="A6"/>
        </w:rPr>
      </w:pPr>
      <w:r w:rsidRPr="002835A2">
        <w:rPr>
          <w:i/>
          <w:color w:val="A6A6A6" w:themeColor="background1" w:themeShade="A6"/>
        </w:rPr>
        <w:t xml:space="preserve">Justification de la nécessité de l’aide publique </w:t>
      </w:r>
      <w:r w:rsidR="008611C2">
        <w:rPr>
          <w:i/>
          <w:color w:val="A6A6A6" w:themeColor="background1" w:themeShade="A6"/>
        </w:rPr>
        <w:t xml:space="preserve">ou de fonds d’investissement </w:t>
      </w:r>
      <w:r w:rsidRPr="002835A2">
        <w:rPr>
          <w:i/>
          <w:color w:val="A6A6A6" w:themeColor="background1" w:themeShade="A6"/>
        </w:rPr>
        <w:t>pour permettre la réalisation du projet (possibilité de décrire le scénario contrefactuel, correspondant aux travaux réalisés si aucun soutien public n’est apporté)</w:t>
      </w:r>
    </w:p>
    <w:p w14:paraId="4EF9E938" w14:textId="77777777" w:rsidR="00A65F61" w:rsidRDefault="00A65F61" w:rsidP="00715392"/>
    <w:p w14:paraId="6474E787" w14:textId="77777777" w:rsidR="00A65F61" w:rsidRDefault="00A65F61" w:rsidP="00A65F61">
      <w:pPr>
        <w:pStyle w:val="Titre3"/>
      </w:pPr>
      <w:r>
        <w:t>Impacts du projet</w:t>
      </w:r>
    </w:p>
    <w:p w14:paraId="73E30C3E" w14:textId="77777777" w:rsidR="00A65F61" w:rsidRPr="00327C79" w:rsidRDefault="00327C79" w:rsidP="00327C79">
      <w:pPr>
        <w:pStyle w:val="Paragraphedeliste"/>
        <w:numPr>
          <w:ilvl w:val="0"/>
          <w:numId w:val="20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B</w:t>
      </w:r>
      <w:r w:rsidR="002E62D3" w:rsidRPr="00327C79">
        <w:rPr>
          <w:i/>
          <w:color w:val="A6A6A6" w:themeColor="background1" w:themeShade="A6"/>
        </w:rPr>
        <w:t>énéfices e</w:t>
      </w:r>
      <w:r w:rsidR="00A65F61" w:rsidRPr="00327C79">
        <w:rPr>
          <w:i/>
          <w:color w:val="A6A6A6" w:themeColor="background1" w:themeShade="A6"/>
        </w:rPr>
        <w:t>nvironnement</w:t>
      </w:r>
      <w:r w:rsidR="002E62D3" w:rsidRPr="00327C79">
        <w:rPr>
          <w:i/>
          <w:color w:val="A6A6A6" w:themeColor="background1" w:themeShade="A6"/>
        </w:rPr>
        <w:t>aux</w:t>
      </w:r>
    </w:p>
    <w:p w14:paraId="68599D6F" w14:textId="77777777" w:rsidR="00A65F61" w:rsidRPr="00327C79" w:rsidRDefault="00327C79" w:rsidP="00A65F61">
      <w:pPr>
        <w:pStyle w:val="Paragraphedeliste"/>
        <w:numPr>
          <w:ilvl w:val="0"/>
          <w:numId w:val="13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R</w:t>
      </w:r>
      <w:r w:rsidR="00A65F61" w:rsidRPr="00327C79">
        <w:rPr>
          <w:i/>
          <w:color w:val="A6A6A6" w:themeColor="background1" w:themeShade="A6"/>
        </w:rPr>
        <w:t>etombées sociales et sociétales</w:t>
      </w:r>
    </w:p>
    <w:p w14:paraId="50F98F5A" w14:textId="5814683F" w:rsidR="00A65F61" w:rsidRDefault="00327C79" w:rsidP="00A65F61">
      <w:pPr>
        <w:pStyle w:val="Paragraphedeliste"/>
        <w:numPr>
          <w:ilvl w:val="0"/>
          <w:numId w:val="13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I</w:t>
      </w:r>
      <w:r w:rsidR="002E62D3" w:rsidRPr="00327C79">
        <w:rPr>
          <w:i/>
          <w:color w:val="A6A6A6" w:themeColor="background1" w:themeShade="A6"/>
        </w:rPr>
        <w:t>mpact sur la f</w:t>
      </w:r>
      <w:r w:rsidR="00A65F61" w:rsidRPr="00327C79">
        <w:rPr>
          <w:i/>
          <w:color w:val="A6A6A6" w:themeColor="background1" w:themeShade="A6"/>
        </w:rPr>
        <w:t>ilière</w:t>
      </w:r>
    </w:p>
    <w:p w14:paraId="21F0181F" w14:textId="7DB41682" w:rsidR="00D63909" w:rsidRDefault="00D63909" w:rsidP="00A65F61">
      <w:pPr>
        <w:pStyle w:val="Paragraphedeliste"/>
        <w:numPr>
          <w:ilvl w:val="0"/>
          <w:numId w:val="13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Innovation</w:t>
      </w:r>
    </w:p>
    <w:p w14:paraId="00D073E3" w14:textId="53B68938" w:rsidR="006323CF" w:rsidRPr="00327C79" w:rsidRDefault="006323CF" w:rsidP="00A65F61">
      <w:pPr>
        <w:pStyle w:val="Paragraphedeliste"/>
        <w:numPr>
          <w:ilvl w:val="0"/>
          <w:numId w:val="13"/>
        </w:numPr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Impacts économiques</w:t>
      </w:r>
    </w:p>
    <w:p w14:paraId="10FD5C58" w14:textId="77777777" w:rsidR="007E2665" w:rsidRDefault="007E2665" w:rsidP="00715392"/>
    <w:p w14:paraId="26AE068A" w14:textId="77777777" w:rsidR="00327C79" w:rsidRDefault="00327C79" w:rsidP="00715392"/>
    <w:sectPr w:rsidR="00327C79" w:rsidSect="00E00E9D">
      <w:footerReference w:type="default" r:id="rId8"/>
      <w:headerReference w:type="first" r:id="rId9"/>
      <w:pgSz w:w="11906" w:h="16838" w:code="9"/>
      <w:pgMar w:top="1134" w:right="1418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5D0408" w14:textId="77777777" w:rsidR="00A524E2" w:rsidRDefault="00A524E2">
      <w:r>
        <w:separator/>
      </w:r>
    </w:p>
  </w:endnote>
  <w:endnote w:type="continuationSeparator" w:id="0">
    <w:p w14:paraId="14FF7CF6" w14:textId="77777777" w:rsidR="00A524E2" w:rsidRDefault="00A5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819646732"/>
      <w:docPartObj>
        <w:docPartGallery w:val="Page Numbers (Bottom of Page)"/>
        <w:docPartUnique/>
      </w:docPartObj>
    </w:sdtPr>
    <w:sdtEndPr/>
    <w:sdtContent>
      <w:p w14:paraId="7B14053E" w14:textId="44ADE7D4" w:rsidR="00511F85" w:rsidRPr="00EC1AAA" w:rsidRDefault="00511F85" w:rsidP="001E5634">
        <w:pPr>
          <w:pStyle w:val="Pieddepage"/>
          <w:rPr>
            <w:sz w:val="18"/>
          </w:rPr>
        </w:pPr>
        <w:r w:rsidRPr="00EC1AAA">
          <w:rPr>
            <w:sz w:val="18"/>
          </w:rPr>
          <w:t>Confidentiel</w:t>
        </w:r>
        <w:r w:rsidRPr="00EC1AAA">
          <w:rPr>
            <w:sz w:val="18"/>
          </w:rPr>
          <w:tab/>
        </w:r>
        <w:r w:rsidRPr="00EC1AAA">
          <w:rPr>
            <w:sz w:val="18"/>
          </w:rPr>
          <w:tab/>
        </w:r>
        <w:r w:rsidRPr="00EC1AAA">
          <w:rPr>
            <w:sz w:val="18"/>
          </w:rPr>
          <w:fldChar w:fldCharType="begin"/>
        </w:r>
        <w:r w:rsidRPr="00EC1AAA">
          <w:rPr>
            <w:sz w:val="18"/>
          </w:rPr>
          <w:instrText>PAGE   \* MERGEFORMAT</w:instrText>
        </w:r>
        <w:r w:rsidRPr="00EC1AAA">
          <w:rPr>
            <w:sz w:val="18"/>
          </w:rPr>
          <w:fldChar w:fldCharType="separate"/>
        </w:r>
        <w:r w:rsidR="001109EF">
          <w:rPr>
            <w:noProof/>
            <w:sz w:val="18"/>
          </w:rPr>
          <w:t>2</w:t>
        </w:r>
        <w:r w:rsidRPr="00EC1AAA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8B485" w14:textId="77777777" w:rsidR="00A524E2" w:rsidRDefault="00A524E2">
      <w:r>
        <w:separator/>
      </w:r>
    </w:p>
  </w:footnote>
  <w:footnote w:type="continuationSeparator" w:id="0">
    <w:p w14:paraId="3AE90201" w14:textId="77777777" w:rsidR="00A524E2" w:rsidRDefault="00A52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A0813" w14:textId="27F36EA3" w:rsidR="00511F85" w:rsidRDefault="007E0BE5">
    <w:pPr>
      <w:pStyle w:val="En-tte"/>
    </w:pPr>
    <w:r>
      <w:rPr>
        <w:noProof/>
      </w:rPr>
      <w:drawing>
        <wp:inline distT="0" distB="0" distL="0" distR="0" wp14:anchorId="2B945DE6" wp14:editId="40E82C1F">
          <wp:extent cx="2047875" cy="1304925"/>
          <wp:effectExtent l="0" t="0" r="9525" b="9525"/>
          <wp:docPr id="2" name="Image 2" descr="Gouvernement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ernement_CMJ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7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FCE"/>
    <w:multiLevelType w:val="hybridMultilevel"/>
    <w:tmpl w:val="10DAB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B51"/>
    <w:multiLevelType w:val="hybridMultilevel"/>
    <w:tmpl w:val="AABEB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2462"/>
    <w:multiLevelType w:val="hybridMultilevel"/>
    <w:tmpl w:val="5E52F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7767"/>
    <w:multiLevelType w:val="hybridMultilevel"/>
    <w:tmpl w:val="D3E45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6355D"/>
    <w:multiLevelType w:val="hybridMultilevel"/>
    <w:tmpl w:val="7416E6AA"/>
    <w:lvl w:ilvl="0" w:tplc="89AAA91E">
      <w:start w:val="1"/>
      <w:numFmt w:val="bullet"/>
      <w:pStyle w:val="Lis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5DBF"/>
    <w:multiLevelType w:val="hybridMultilevel"/>
    <w:tmpl w:val="2DC693D2"/>
    <w:lvl w:ilvl="0" w:tplc="1BAA8B22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F60A65AE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C622E"/>
    <w:multiLevelType w:val="singleLevel"/>
    <w:tmpl w:val="A84CECDA"/>
    <w:lvl w:ilvl="0">
      <w:start w:val="1"/>
      <w:numFmt w:val="bullet"/>
      <w:pStyle w:val="Puce1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FF0000"/>
      </w:rPr>
    </w:lvl>
  </w:abstractNum>
  <w:abstractNum w:abstractNumId="7" w15:restartNumberingAfterBreak="0">
    <w:nsid w:val="22DE626D"/>
    <w:multiLevelType w:val="hybridMultilevel"/>
    <w:tmpl w:val="6ACC6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26E9"/>
    <w:multiLevelType w:val="hybridMultilevel"/>
    <w:tmpl w:val="9132AE86"/>
    <w:lvl w:ilvl="0" w:tplc="2A42970C">
      <w:start w:val="18"/>
      <w:numFmt w:val="bullet"/>
      <w:pStyle w:val="List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pStyle w:val="List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pStyle w:val="List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20DEC"/>
    <w:multiLevelType w:val="hybridMultilevel"/>
    <w:tmpl w:val="C4A0B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D5D68"/>
    <w:multiLevelType w:val="hybridMultilevel"/>
    <w:tmpl w:val="44CCA6A2"/>
    <w:lvl w:ilvl="0" w:tplc="73667446">
      <w:start w:val="1"/>
      <w:numFmt w:val="upperLetter"/>
      <w:pStyle w:val="Titre3"/>
      <w:lvlText w:val="%1."/>
      <w:lvlJc w:val="left"/>
      <w:pPr>
        <w:ind w:left="5321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3B11BF"/>
    <w:multiLevelType w:val="multilevel"/>
    <w:tmpl w:val="03787B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F96F49"/>
    <w:multiLevelType w:val="multilevel"/>
    <w:tmpl w:val="3490D602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40"/>
        </w:tabs>
        <w:ind w:left="2844" w:hanging="504"/>
      </w:pPr>
      <w:rPr>
        <w:rFonts w:cs="Times New Roman" w:hint="default"/>
        <w:b w:val="0"/>
        <w:bCs/>
        <w:i w:val="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680" w:hanging="1440"/>
      </w:pPr>
      <w:rPr>
        <w:rFonts w:cs="Times New Roman" w:hint="default"/>
      </w:rPr>
    </w:lvl>
  </w:abstractNum>
  <w:abstractNum w:abstractNumId="13" w15:restartNumberingAfterBreak="0">
    <w:nsid w:val="48843CDD"/>
    <w:multiLevelType w:val="hybridMultilevel"/>
    <w:tmpl w:val="61C07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37AAF"/>
    <w:multiLevelType w:val="multilevel"/>
    <w:tmpl w:val="C1DC87C4"/>
    <w:lvl w:ilvl="0">
      <w:start w:val="1"/>
      <w:numFmt w:val="upperLetter"/>
      <w:lvlText w:val="%1."/>
      <w:lvlJc w:val="left"/>
      <w:pPr>
        <w:ind w:left="2496" w:hanging="360"/>
      </w:pPr>
    </w:lvl>
    <w:lvl w:ilvl="1">
      <w:start w:val="1"/>
      <w:numFmt w:val="lowerLetter"/>
      <w:lvlText w:val="%2."/>
      <w:lvlJc w:val="left"/>
      <w:pPr>
        <w:ind w:left="3216" w:hanging="360"/>
      </w:pPr>
    </w:lvl>
    <w:lvl w:ilvl="2">
      <w:start w:val="1"/>
      <w:numFmt w:val="lowerRoman"/>
      <w:lvlText w:val="%3."/>
      <w:lvlJc w:val="right"/>
      <w:pPr>
        <w:ind w:left="3936" w:hanging="180"/>
      </w:pPr>
    </w:lvl>
    <w:lvl w:ilvl="3">
      <w:start w:val="1"/>
      <w:numFmt w:val="decimal"/>
      <w:lvlText w:val="%4."/>
      <w:lvlJc w:val="left"/>
      <w:pPr>
        <w:ind w:left="4656" w:hanging="360"/>
      </w:pPr>
    </w:lvl>
    <w:lvl w:ilvl="4">
      <w:start w:val="1"/>
      <w:numFmt w:val="lowerLetter"/>
      <w:lvlText w:val="%5."/>
      <w:lvlJc w:val="left"/>
      <w:pPr>
        <w:ind w:left="5376" w:hanging="360"/>
      </w:pPr>
    </w:lvl>
    <w:lvl w:ilvl="5">
      <w:start w:val="1"/>
      <w:numFmt w:val="lowerRoman"/>
      <w:lvlText w:val="%6."/>
      <w:lvlJc w:val="right"/>
      <w:pPr>
        <w:ind w:left="6096" w:hanging="180"/>
      </w:pPr>
    </w:lvl>
    <w:lvl w:ilvl="6">
      <w:start w:val="1"/>
      <w:numFmt w:val="decimal"/>
      <w:lvlText w:val="%7."/>
      <w:lvlJc w:val="left"/>
      <w:pPr>
        <w:ind w:left="6816" w:hanging="360"/>
      </w:pPr>
    </w:lvl>
    <w:lvl w:ilvl="7">
      <w:start w:val="1"/>
      <w:numFmt w:val="lowerLetter"/>
      <w:lvlText w:val="%8."/>
      <w:lvlJc w:val="left"/>
      <w:pPr>
        <w:ind w:left="7536" w:hanging="360"/>
      </w:pPr>
    </w:lvl>
    <w:lvl w:ilvl="8">
      <w:start w:val="1"/>
      <w:numFmt w:val="lowerRoman"/>
      <w:lvlText w:val="%9."/>
      <w:lvlJc w:val="right"/>
      <w:pPr>
        <w:ind w:left="8256" w:hanging="180"/>
      </w:pPr>
    </w:lvl>
  </w:abstractNum>
  <w:abstractNum w:abstractNumId="15" w15:restartNumberingAfterBreak="0">
    <w:nsid w:val="579A6806"/>
    <w:multiLevelType w:val="hybridMultilevel"/>
    <w:tmpl w:val="DACE9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D6335"/>
    <w:multiLevelType w:val="multilevel"/>
    <w:tmpl w:val="7B04EE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9BE6483"/>
    <w:multiLevelType w:val="hybridMultilevel"/>
    <w:tmpl w:val="62EA0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0"/>
    <w:lvlOverride w:ilvl="0">
      <w:startOverride w:val="1"/>
    </w:lvlOverride>
  </w:num>
  <w:num w:numId="6">
    <w:abstractNumId w:val="10"/>
  </w:num>
  <w:num w:numId="7">
    <w:abstractNumId w:val="5"/>
  </w:num>
  <w:num w:numId="8">
    <w:abstractNumId w:val="10"/>
    <w:lvlOverride w:ilvl="0">
      <w:startOverride w:val="1"/>
    </w:lvlOverride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17"/>
  </w:num>
  <w:num w:numId="14">
    <w:abstractNumId w:val="1"/>
  </w:num>
  <w:num w:numId="15">
    <w:abstractNumId w:val="0"/>
  </w:num>
  <w:num w:numId="16">
    <w:abstractNumId w:val="5"/>
    <w:lvlOverride w:ilvl="0">
      <w:startOverride w:val="2"/>
    </w:lvlOverride>
  </w:num>
  <w:num w:numId="17">
    <w:abstractNumId w:val="5"/>
  </w:num>
  <w:num w:numId="18">
    <w:abstractNumId w:val="2"/>
  </w:num>
  <w:num w:numId="19">
    <w:abstractNumId w:val="3"/>
  </w:num>
  <w:num w:numId="20">
    <w:abstractNumId w:val="13"/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A9"/>
    <w:rsid w:val="00010E1F"/>
    <w:rsid w:val="00017EEC"/>
    <w:rsid w:val="00025214"/>
    <w:rsid w:val="00025300"/>
    <w:rsid w:val="0002561C"/>
    <w:rsid w:val="00031260"/>
    <w:rsid w:val="00032F98"/>
    <w:rsid w:val="000359CC"/>
    <w:rsid w:val="00036010"/>
    <w:rsid w:val="0003789F"/>
    <w:rsid w:val="00040E48"/>
    <w:rsid w:val="000432B1"/>
    <w:rsid w:val="00046458"/>
    <w:rsid w:val="00055F70"/>
    <w:rsid w:val="000732FE"/>
    <w:rsid w:val="0007498B"/>
    <w:rsid w:val="00074A65"/>
    <w:rsid w:val="00077B93"/>
    <w:rsid w:val="00082CBA"/>
    <w:rsid w:val="00082CD6"/>
    <w:rsid w:val="000833CF"/>
    <w:rsid w:val="000843C6"/>
    <w:rsid w:val="00085995"/>
    <w:rsid w:val="000861F1"/>
    <w:rsid w:val="00092C0C"/>
    <w:rsid w:val="00092E56"/>
    <w:rsid w:val="00095152"/>
    <w:rsid w:val="000964C1"/>
    <w:rsid w:val="00096500"/>
    <w:rsid w:val="000A1487"/>
    <w:rsid w:val="000A2092"/>
    <w:rsid w:val="000A2D71"/>
    <w:rsid w:val="000A2DCD"/>
    <w:rsid w:val="000A3157"/>
    <w:rsid w:val="000A7C3E"/>
    <w:rsid w:val="000B0374"/>
    <w:rsid w:val="000B58BD"/>
    <w:rsid w:val="000B795D"/>
    <w:rsid w:val="000C14AC"/>
    <w:rsid w:val="000C283E"/>
    <w:rsid w:val="000C66E3"/>
    <w:rsid w:val="000D02BF"/>
    <w:rsid w:val="000D2DFB"/>
    <w:rsid w:val="000D3BC4"/>
    <w:rsid w:val="000E035E"/>
    <w:rsid w:val="000E7029"/>
    <w:rsid w:val="000F1024"/>
    <w:rsid w:val="000F2465"/>
    <w:rsid w:val="000F73F7"/>
    <w:rsid w:val="00107729"/>
    <w:rsid w:val="001109EF"/>
    <w:rsid w:val="00111C5A"/>
    <w:rsid w:val="00114568"/>
    <w:rsid w:val="00115BC2"/>
    <w:rsid w:val="00120E04"/>
    <w:rsid w:val="00121A41"/>
    <w:rsid w:val="00123AF1"/>
    <w:rsid w:val="00126DF6"/>
    <w:rsid w:val="00127DC7"/>
    <w:rsid w:val="001364B4"/>
    <w:rsid w:val="00137FA8"/>
    <w:rsid w:val="00140932"/>
    <w:rsid w:val="001429A0"/>
    <w:rsid w:val="00143567"/>
    <w:rsid w:val="00144B11"/>
    <w:rsid w:val="00150983"/>
    <w:rsid w:val="00151804"/>
    <w:rsid w:val="0015542B"/>
    <w:rsid w:val="00155FA6"/>
    <w:rsid w:val="00156C4F"/>
    <w:rsid w:val="00162769"/>
    <w:rsid w:val="0016297D"/>
    <w:rsid w:val="001653CC"/>
    <w:rsid w:val="0017568A"/>
    <w:rsid w:val="0017613E"/>
    <w:rsid w:val="00176C87"/>
    <w:rsid w:val="0018315D"/>
    <w:rsid w:val="00184EB2"/>
    <w:rsid w:val="0018549A"/>
    <w:rsid w:val="00192997"/>
    <w:rsid w:val="001A0B56"/>
    <w:rsid w:val="001A54ED"/>
    <w:rsid w:val="001B10C5"/>
    <w:rsid w:val="001B3792"/>
    <w:rsid w:val="001C073D"/>
    <w:rsid w:val="001C6BFE"/>
    <w:rsid w:val="001D60ED"/>
    <w:rsid w:val="001E0DC6"/>
    <w:rsid w:val="001E1D8B"/>
    <w:rsid w:val="001E5634"/>
    <w:rsid w:val="001F088A"/>
    <w:rsid w:val="001F0CAF"/>
    <w:rsid w:val="001F388A"/>
    <w:rsid w:val="00200053"/>
    <w:rsid w:val="00201722"/>
    <w:rsid w:val="0020234C"/>
    <w:rsid w:val="00214052"/>
    <w:rsid w:val="0021509A"/>
    <w:rsid w:val="00220E9C"/>
    <w:rsid w:val="00225F50"/>
    <w:rsid w:val="00227359"/>
    <w:rsid w:val="00234E41"/>
    <w:rsid w:val="00236656"/>
    <w:rsid w:val="0024208F"/>
    <w:rsid w:val="00242211"/>
    <w:rsid w:val="00245E3C"/>
    <w:rsid w:val="00250AB4"/>
    <w:rsid w:val="0025457F"/>
    <w:rsid w:val="002611DF"/>
    <w:rsid w:val="00263E5D"/>
    <w:rsid w:val="00271227"/>
    <w:rsid w:val="00281985"/>
    <w:rsid w:val="002835A2"/>
    <w:rsid w:val="0028464B"/>
    <w:rsid w:val="00286EDA"/>
    <w:rsid w:val="00290B0C"/>
    <w:rsid w:val="002910C9"/>
    <w:rsid w:val="0029308D"/>
    <w:rsid w:val="00295BE8"/>
    <w:rsid w:val="002A1522"/>
    <w:rsid w:val="002A32B7"/>
    <w:rsid w:val="002A468B"/>
    <w:rsid w:val="002A54D9"/>
    <w:rsid w:val="002A5E40"/>
    <w:rsid w:val="002B0AF6"/>
    <w:rsid w:val="002B210D"/>
    <w:rsid w:val="002B60CA"/>
    <w:rsid w:val="002C279E"/>
    <w:rsid w:val="002C312F"/>
    <w:rsid w:val="002C5F37"/>
    <w:rsid w:val="002C62A4"/>
    <w:rsid w:val="002D1EF9"/>
    <w:rsid w:val="002D5138"/>
    <w:rsid w:val="002D7A72"/>
    <w:rsid w:val="002E2D8D"/>
    <w:rsid w:val="002E62D3"/>
    <w:rsid w:val="002E6367"/>
    <w:rsid w:val="002F0E2A"/>
    <w:rsid w:val="002F16BD"/>
    <w:rsid w:val="002F18B7"/>
    <w:rsid w:val="002F7106"/>
    <w:rsid w:val="002F770C"/>
    <w:rsid w:val="003014A1"/>
    <w:rsid w:val="00303954"/>
    <w:rsid w:val="00307C36"/>
    <w:rsid w:val="0031246C"/>
    <w:rsid w:val="00312D05"/>
    <w:rsid w:val="00313F3A"/>
    <w:rsid w:val="00315490"/>
    <w:rsid w:val="00315DE9"/>
    <w:rsid w:val="0032080D"/>
    <w:rsid w:val="003214CF"/>
    <w:rsid w:val="00325660"/>
    <w:rsid w:val="00327C79"/>
    <w:rsid w:val="003304FB"/>
    <w:rsid w:val="003315D1"/>
    <w:rsid w:val="00331951"/>
    <w:rsid w:val="0033432B"/>
    <w:rsid w:val="00342D4D"/>
    <w:rsid w:val="00342EC0"/>
    <w:rsid w:val="003440C5"/>
    <w:rsid w:val="00346D08"/>
    <w:rsid w:val="003515FE"/>
    <w:rsid w:val="00352BB1"/>
    <w:rsid w:val="00356299"/>
    <w:rsid w:val="00356F2B"/>
    <w:rsid w:val="00370E0C"/>
    <w:rsid w:val="00370E23"/>
    <w:rsid w:val="00374211"/>
    <w:rsid w:val="00374F90"/>
    <w:rsid w:val="00376596"/>
    <w:rsid w:val="003773CE"/>
    <w:rsid w:val="003778AD"/>
    <w:rsid w:val="00381DB1"/>
    <w:rsid w:val="00383372"/>
    <w:rsid w:val="003836E5"/>
    <w:rsid w:val="00385B6D"/>
    <w:rsid w:val="00387E2B"/>
    <w:rsid w:val="003A2250"/>
    <w:rsid w:val="003A5D42"/>
    <w:rsid w:val="003A7AC3"/>
    <w:rsid w:val="003A7F15"/>
    <w:rsid w:val="003B0B1C"/>
    <w:rsid w:val="003B1189"/>
    <w:rsid w:val="003B3350"/>
    <w:rsid w:val="003B4B32"/>
    <w:rsid w:val="003B5338"/>
    <w:rsid w:val="003B54B7"/>
    <w:rsid w:val="003B5C42"/>
    <w:rsid w:val="003B5D67"/>
    <w:rsid w:val="003D1F0D"/>
    <w:rsid w:val="003E17C1"/>
    <w:rsid w:val="003E2D21"/>
    <w:rsid w:val="003E4076"/>
    <w:rsid w:val="003E78B6"/>
    <w:rsid w:val="003E7969"/>
    <w:rsid w:val="003F19A2"/>
    <w:rsid w:val="003F1FCF"/>
    <w:rsid w:val="003F2828"/>
    <w:rsid w:val="003F5DC0"/>
    <w:rsid w:val="003F69F2"/>
    <w:rsid w:val="00403D31"/>
    <w:rsid w:val="00404D20"/>
    <w:rsid w:val="004124F6"/>
    <w:rsid w:val="00416FEC"/>
    <w:rsid w:val="004173D9"/>
    <w:rsid w:val="00422CE4"/>
    <w:rsid w:val="0042493D"/>
    <w:rsid w:val="004260A3"/>
    <w:rsid w:val="00426F62"/>
    <w:rsid w:val="00427216"/>
    <w:rsid w:val="00440DA8"/>
    <w:rsid w:val="00446AD3"/>
    <w:rsid w:val="00461F8F"/>
    <w:rsid w:val="00462044"/>
    <w:rsid w:val="00465BBD"/>
    <w:rsid w:val="00465F78"/>
    <w:rsid w:val="00467893"/>
    <w:rsid w:val="00467A7A"/>
    <w:rsid w:val="00473877"/>
    <w:rsid w:val="004800FB"/>
    <w:rsid w:val="00482A1C"/>
    <w:rsid w:val="004835F5"/>
    <w:rsid w:val="00483607"/>
    <w:rsid w:val="00497B86"/>
    <w:rsid w:val="004A1016"/>
    <w:rsid w:val="004A1AC7"/>
    <w:rsid w:val="004B0D82"/>
    <w:rsid w:val="004B2915"/>
    <w:rsid w:val="004B31CC"/>
    <w:rsid w:val="004B7A18"/>
    <w:rsid w:val="004C165A"/>
    <w:rsid w:val="004C58A9"/>
    <w:rsid w:val="004D090C"/>
    <w:rsid w:val="004D295D"/>
    <w:rsid w:val="004D4C2D"/>
    <w:rsid w:val="004E7C80"/>
    <w:rsid w:val="004F15E5"/>
    <w:rsid w:val="004F22FF"/>
    <w:rsid w:val="004F2D1C"/>
    <w:rsid w:val="004F3333"/>
    <w:rsid w:val="004F44EC"/>
    <w:rsid w:val="004F5665"/>
    <w:rsid w:val="004F6F2D"/>
    <w:rsid w:val="00501FA8"/>
    <w:rsid w:val="00507DC2"/>
    <w:rsid w:val="00510FA3"/>
    <w:rsid w:val="00511F85"/>
    <w:rsid w:val="00512A2C"/>
    <w:rsid w:val="00513035"/>
    <w:rsid w:val="00522703"/>
    <w:rsid w:val="00525177"/>
    <w:rsid w:val="005267E6"/>
    <w:rsid w:val="0053273C"/>
    <w:rsid w:val="00533ACA"/>
    <w:rsid w:val="00535A68"/>
    <w:rsid w:val="00537441"/>
    <w:rsid w:val="005415FF"/>
    <w:rsid w:val="00542C2F"/>
    <w:rsid w:val="00544866"/>
    <w:rsid w:val="00545B54"/>
    <w:rsid w:val="005464AE"/>
    <w:rsid w:val="0055128E"/>
    <w:rsid w:val="00552D67"/>
    <w:rsid w:val="00554216"/>
    <w:rsid w:val="00554E2F"/>
    <w:rsid w:val="00563BDF"/>
    <w:rsid w:val="00566C61"/>
    <w:rsid w:val="00567ECF"/>
    <w:rsid w:val="00570CE8"/>
    <w:rsid w:val="005735EB"/>
    <w:rsid w:val="005846B7"/>
    <w:rsid w:val="0058683C"/>
    <w:rsid w:val="00586A77"/>
    <w:rsid w:val="005870C1"/>
    <w:rsid w:val="00587ABB"/>
    <w:rsid w:val="00590F22"/>
    <w:rsid w:val="00593BEC"/>
    <w:rsid w:val="00596DF5"/>
    <w:rsid w:val="005A72C1"/>
    <w:rsid w:val="005B07F0"/>
    <w:rsid w:val="005B1D12"/>
    <w:rsid w:val="005B47DE"/>
    <w:rsid w:val="005B5DA8"/>
    <w:rsid w:val="005B6DDD"/>
    <w:rsid w:val="005C7EEB"/>
    <w:rsid w:val="005D0BEA"/>
    <w:rsid w:val="005D27BD"/>
    <w:rsid w:val="005D5BEF"/>
    <w:rsid w:val="005E1A8F"/>
    <w:rsid w:val="005E35B7"/>
    <w:rsid w:val="005E4F38"/>
    <w:rsid w:val="005E6236"/>
    <w:rsid w:val="005F69A8"/>
    <w:rsid w:val="006017BA"/>
    <w:rsid w:val="00604C00"/>
    <w:rsid w:val="00605487"/>
    <w:rsid w:val="00605C45"/>
    <w:rsid w:val="00614182"/>
    <w:rsid w:val="00617B4A"/>
    <w:rsid w:val="0062645C"/>
    <w:rsid w:val="006268CC"/>
    <w:rsid w:val="006312F4"/>
    <w:rsid w:val="006323CF"/>
    <w:rsid w:val="00633DD5"/>
    <w:rsid w:val="0063578C"/>
    <w:rsid w:val="00642085"/>
    <w:rsid w:val="00643949"/>
    <w:rsid w:val="00644A27"/>
    <w:rsid w:val="006503FC"/>
    <w:rsid w:val="00653401"/>
    <w:rsid w:val="0065440C"/>
    <w:rsid w:val="0065620B"/>
    <w:rsid w:val="0065740D"/>
    <w:rsid w:val="006574BF"/>
    <w:rsid w:val="00665A1D"/>
    <w:rsid w:val="00671D15"/>
    <w:rsid w:val="00673FC2"/>
    <w:rsid w:val="006745AC"/>
    <w:rsid w:val="00675F49"/>
    <w:rsid w:val="00676C2C"/>
    <w:rsid w:val="00691000"/>
    <w:rsid w:val="00692F55"/>
    <w:rsid w:val="00694CAC"/>
    <w:rsid w:val="006A23B7"/>
    <w:rsid w:val="006A63CC"/>
    <w:rsid w:val="006A6DF3"/>
    <w:rsid w:val="006A6E29"/>
    <w:rsid w:val="006B0CD9"/>
    <w:rsid w:val="006B0E06"/>
    <w:rsid w:val="006B52B1"/>
    <w:rsid w:val="006B5ABC"/>
    <w:rsid w:val="006C4C96"/>
    <w:rsid w:val="006C740E"/>
    <w:rsid w:val="006D1BCA"/>
    <w:rsid w:val="006D1D30"/>
    <w:rsid w:val="006D1E41"/>
    <w:rsid w:val="006D46B0"/>
    <w:rsid w:val="006D7330"/>
    <w:rsid w:val="006E2BC8"/>
    <w:rsid w:val="006E542E"/>
    <w:rsid w:val="006E6AC9"/>
    <w:rsid w:val="006F276D"/>
    <w:rsid w:val="006F3475"/>
    <w:rsid w:val="006F3771"/>
    <w:rsid w:val="006F63AB"/>
    <w:rsid w:val="00705629"/>
    <w:rsid w:val="00710429"/>
    <w:rsid w:val="00714AAA"/>
    <w:rsid w:val="00715392"/>
    <w:rsid w:val="00721272"/>
    <w:rsid w:val="007257B8"/>
    <w:rsid w:val="00733BAB"/>
    <w:rsid w:val="00734FE9"/>
    <w:rsid w:val="007412AE"/>
    <w:rsid w:val="00744D78"/>
    <w:rsid w:val="007464A8"/>
    <w:rsid w:val="00750890"/>
    <w:rsid w:val="007515E7"/>
    <w:rsid w:val="007558DF"/>
    <w:rsid w:val="0075783A"/>
    <w:rsid w:val="007647F5"/>
    <w:rsid w:val="00771AB0"/>
    <w:rsid w:val="00772E2E"/>
    <w:rsid w:val="007749B4"/>
    <w:rsid w:val="00775462"/>
    <w:rsid w:val="007765D7"/>
    <w:rsid w:val="007766C7"/>
    <w:rsid w:val="007913BF"/>
    <w:rsid w:val="007943A8"/>
    <w:rsid w:val="007A1489"/>
    <w:rsid w:val="007A3B75"/>
    <w:rsid w:val="007B110C"/>
    <w:rsid w:val="007B500B"/>
    <w:rsid w:val="007B52A3"/>
    <w:rsid w:val="007C0CBF"/>
    <w:rsid w:val="007C45B0"/>
    <w:rsid w:val="007C6AAA"/>
    <w:rsid w:val="007D151C"/>
    <w:rsid w:val="007D563B"/>
    <w:rsid w:val="007E0BE5"/>
    <w:rsid w:val="007E2665"/>
    <w:rsid w:val="007E3456"/>
    <w:rsid w:val="007E4B38"/>
    <w:rsid w:val="007E5661"/>
    <w:rsid w:val="007F0875"/>
    <w:rsid w:val="007F6760"/>
    <w:rsid w:val="007F709C"/>
    <w:rsid w:val="00800CFA"/>
    <w:rsid w:val="008033F8"/>
    <w:rsid w:val="00803414"/>
    <w:rsid w:val="0080417B"/>
    <w:rsid w:val="00804532"/>
    <w:rsid w:val="00806988"/>
    <w:rsid w:val="008072C8"/>
    <w:rsid w:val="008105A5"/>
    <w:rsid w:val="00815C0F"/>
    <w:rsid w:val="0081780F"/>
    <w:rsid w:val="008213C5"/>
    <w:rsid w:val="00825ED6"/>
    <w:rsid w:val="00827AD6"/>
    <w:rsid w:val="00827C94"/>
    <w:rsid w:val="0083390B"/>
    <w:rsid w:val="00834320"/>
    <w:rsid w:val="00836D06"/>
    <w:rsid w:val="008466D2"/>
    <w:rsid w:val="00846FBB"/>
    <w:rsid w:val="008507F2"/>
    <w:rsid w:val="008611C2"/>
    <w:rsid w:val="00862CFF"/>
    <w:rsid w:val="00863995"/>
    <w:rsid w:val="0086570C"/>
    <w:rsid w:val="008677F3"/>
    <w:rsid w:val="008724D7"/>
    <w:rsid w:val="008770BA"/>
    <w:rsid w:val="008956BF"/>
    <w:rsid w:val="008A0FC8"/>
    <w:rsid w:val="008A39A3"/>
    <w:rsid w:val="008A6918"/>
    <w:rsid w:val="008A6C5F"/>
    <w:rsid w:val="008B00F8"/>
    <w:rsid w:val="008B30DC"/>
    <w:rsid w:val="008C0C42"/>
    <w:rsid w:val="008C603D"/>
    <w:rsid w:val="008C77A8"/>
    <w:rsid w:val="008D354E"/>
    <w:rsid w:val="008D4998"/>
    <w:rsid w:val="008D7FD0"/>
    <w:rsid w:val="008E13BE"/>
    <w:rsid w:val="008E49FE"/>
    <w:rsid w:val="008E4C6D"/>
    <w:rsid w:val="008E790B"/>
    <w:rsid w:val="008F4483"/>
    <w:rsid w:val="008F51FC"/>
    <w:rsid w:val="00902652"/>
    <w:rsid w:val="00903980"/>
    <w:rsid w:val="00904059"/>
    <w:rsid w:val="0091058C"/>
    <w:rsid w:val="00912344"/>
    <w:rsid w:val="00912F76"/>
    <w:rsid w:val="009149A7"/>
    <w:rsid w:val="009211C9"/>
    <w:rsid w:val="00922D48"/>
    <w:rsid w:val="00922FED"/>
    <w:rsid w:val="0092325D"/>
    <w:rsid w:val="009267C5"/>
    <w:rsid w:val="009430DF"/>
    <w:rsid w:val="009510F7"/>
    <w:rsid w:val="009517BC"/>
    <w:rsid w:val="009519D5"/>
    <w:rsid w:val="009536C0"/>
    <w:rsid w:val="009546D8"/>
    <w:rsid w:val="00954CD8"/>
    <w:rsid w:val="00955BFC"/>
    <w:rsid w:val="00955D1B"/>
    <w:rsid w:val="00957114"/>
    <w:rsid w:val="009631BD"/>
    <w:rsid w:val="0096388E"/>
    <w:rsid w:val="00970515"/>
    <w:rsid w:val="00975F9F"/>
    <w:rsid w:val="00980BAB"/>
    <w:rsid w:val="009816FE"/>
    <w:rsid w:val="00983E90"/>
    <w:rsid w:val="00986049"/>
    <w:rsid w:val="009860C4"/>
    <w:rsid w:val="009900F8"/>
    <w:rsid w:val="00992F46"/>
    <w:rsid w:val="009947FF"/>
    <w:rsid w:val="009973DC"/>
    <w:rsid w:val="00997E89"/>
    <w:rsid w:val="009A0720"/>
    <w:rsid w:val="009B0177"/>
    <w:rsid w:val="009B7799"/>
    <w:rsid w:val="009C2325"/>
    <w:rsid w:val="009C2C75"/>
    <w:rsid w:val="009C5188"/>
    <w:rsid w:val="009D5F29"/>
    <w:rsid w:val="009D7C0F"/>
    <w:rsid w:val="009E16C3"/>
    <w:rsid w:val="009E201B"/>
    <w:rsid w:val="009E5B93"/>
    <w:rsid w:val="009F1E7E"/>
    <w:rsid w:val="009F2DF9"/>
    <w:rsid w:val="00A06A9C"/>
    <w:rsid w:val="00A115D1"/>
    <w:rsid w:val="00A159B6"/>
    <w:rsid w:val="00A1758C"/>
    <w:rsid w:val="00A23449"/>
    <w:rsid w:val="00A242C9"/>
    <w:rsid w:val="00A40ABB"/>
    <w:rsid w:val="00A426D1"/>
    <w:rsid w:val="00A44DA7"/>
    <w:rsid w:val="00A4575A"/>
    <w:rsid w:val="00A47587"/>
    <w:rsid w:val="00A524E2"/>
    <w:rsid w:val="00A5302B"/>
    <w:rsid w:val="00A56EBE"/>
    <w:rsid w:val="00A62B7E"/>
    <w:rsid w:val="00A63013"/>
    <w:rsid w:val="00A64776"/>
    <w:rsid w:val="00A65F61"/>
    <w:rsid w:val="00A7102C"/>
    <w:rsid w:val="00A8390A"/>
    <w:rsid w:val="00A83C6D"/>
    <w:rsid w:val="00A86A03"/>
    <w:rsid w:val="00A90408"/>
    <w:rsid w:val="00A91356"/>
    <w:rsid w:val="00A91B20"/>
    <w:rsid w:val="00A91F64"/>
    <w:rsid w:val="00A928FB"/>
    <w:rsid w:val="00A92D26"/>
    <w:rsid w:val="00AA1FC2"/>
    <w:rsid w:val="00AB05EA"/>
    <w:rsid w:val="00AB092E"/>
    <w:rsid w:val="00AB2614"/>
    <w:rsid w:val="00AB6BB8"/>
    <w:rsid w:val="00AC0B2B"/>
    <w:rsid w:val="00AC18EC"/>
    <w:rsid w:val="00AC35A1"/>
    <w:rsid w:val="00AC3627"/>
    <w:rsid w:val="00AC4C81"/>
    <w:rsid w:val="00AC6B7B"/>
    <w:rsid w:val="00AC765E"/>
    <w:rsid w:val="00AD0BCC"/>
    <w:rsid w:val="00AD2F66"/>
    <w:rsid w:val="00AD3ED8"/>
    <w:rsid w:val="00AD6F09"/>
    <w:rsid w:val="00AE26B0"/>
    <w:rsid w:val="00AE4E2D"/>
    <w:rsid w:val="00AF068C"/>
    <w:rsid w:val="00AF52E5"/>
    <w:rsid w:val="00B00E43"/>
    <w:rsid w:val="00B032C9"/>
    <w:rsid w:val="00B05679"/>
    <w:rsid w:val="00B078CF"/>
    <w:rsid w:val="00B15A98"/>
    <w:rsid w:val="00B17116"/>
    <w:rsid w:val="00B229DF"/>
    <w:rsid w:val="00B22DFA"/>
    <w:rsid w:val="00B2444F"/>
    <w:rsid w:val="00B250E4"/>
    <w:rsid w:val="00B33C8A"/>
    <w:rsid w:val="00B348EF"/>
    <w:rsid w:val="00B405A1"/>
    <w:rsid w:val="00B42E77"/>
    <w:rsid w:val="00B43ACF"/>
    <w:rsid w:val="00B44CCA"/>
    <w:rsid w:val="00B4583F"/>
    <w:rsid w:val="00B4663E"/>
    <w:rsid w:val="00B50208"/>
    <w:rsid w:val="00B511B0"/>
    <w:rsid w:val="00B5182F"/>
    <w:rsid w:val="00B6220B"/>
    <w:rsid w:val="00B65A94"/>
    <w:rsid w:val="00B66B26"/>
    <w:rsid w:val="00B73888"/>
    <w:rsid w:val="00B765E2"/>
    <w:rsid w:val="00B82296"/>
    <w:rsid w:val="00B85E61"/>
    <w:rsid w:val="00B8704D"/>
    <w:rsid w:val="00B94E46"/>
    <w:rsid w:val="00BA1924"/>
    <w:rsid w:val="00BA2C9B"/>
    <w:rsid w:val="00BA631D"/>
    <w:rsid w:val="00BB0132"/>
    <w:rsid w:val="00BB7D7C"/>
    <w:rsid w:val="00BC10AC"/>
    <w:rsid w:val="00BC42DF"/>
    <w:rsid w:val="00BC6FEF"/>
    <w:rsid w:val="00BC7389"/>
    <w:rsid w:val="00BD55DE"/>
    <w:rsid w:val="00BD6BEE"/>
    <w:rsid w:val="00BE11B6"/>
    <w:rsid w:val="00BE37D1"/>
    <w:rsid w:val="00BF045E"/>
    <w:rsid w:val="00BF0E45"/>
    <w:rsid w:val="00BF6F60"/>
    <w:rsid w:val="00C058F8"/>
    <w:rsid w:val="00C10264"/>
    <w:rsid w:val="00C11822"/>
    <w:rsid w:val="00C12D82"/>
    <w:rsid w:val="00C16153"/>
    <w:rsid w:val="00C171BC"/>
    <w:rsid w:val="00C2039F"/>
    <w:rsid w:val="00C20E47"/>
    <w:rsid w:val="00C22C37"/>
    <w:rsid w:val="00C26468"/>
    <w:rsid w:val="00C26BF3"/>
    <w:rsid w:val="00C30DE8"/>
    <w:rsid w:val="00C40B58"/>
    <w:rsid w:val="00C42206"/>
    <w:rsid w:val="00C4444A"/>
    <w:rsid w:val="00C462DC"/>
    <w:rsid w:val="00C51153"/>
    <w:rsid w:val="00C54DA4"/>
    <w:rsid w:val="00C563EA"/>
    <w:rsid w:val="00C6234F"/>
    <w:rsid w:val="00C7095C"/>
    <w:rsid w:val="00C72159"/>
    <w:rsid w:val="00C85015"/>
    <w:rsid w:val="00C85E8F"/>
    <w:rsid w:val="00C900BD"/>
    <w:rsid w:val="00C90617"/>
    <w:rsid w:val="00C9381C"/>
    <w:rsid w:val="00C93E1A"/>
    <w:rsid w:val="00CA078C"/>
    <w:rsid w:val="00CA3635"/>
    <w:rsid w:val="00CA5BB8"/>
    <w:rsid w:val="00CB248C"/>
    <w:rsid w:val="00CB30DF"/>
    <w:rsid w:val="00CB4972"/>
    <w:rsid w:val="00CB5517"/>
    <w:rsid w:val="00CB7166"/>
    <w:rsid w:val="00CC1EDE"/>
    <w:rsid w:val="00CC653E"/>
    <w:rsid w:val="00CE12BC"/>
    <w:rsid w:val="00CE1D2D"/>
    <w:rsid w:val="00CE347B"/>
    <w:rsid w:val="00CE4872"/>
    <w:rsid w:val="00CE617B"/>
    <w:rsid w:val="00CE684D"/>
    <w:rsid w:val="00CF2F54"/>
    <w:rsid w:val="00D01029"/>
    <w:rsid w:val="00D042DA"/>
    <w:rsid w:val="00D0521B"/>
    <w:rsid w:val="00D063C6"/>
    <w:rsid w:val="00D06824"/>
    <w:rsid w:val="00D07F0E"/>
    <w:rsid w:val="00D11D2F"/>
    <w:rsid w:val="00D12970"/>
    <w:rsid w:val="00D15EA7"/>
    <w:rsid w:val="00D208C5"/>
    <w:rsid w:val="00D2097F"/>
    <w:rsid w:val="00D21D8D"/>
    <w:rsid w:val="00D25A12"/>
    <w:rsid w:val="00D355A2"/>
    <w:rsid w:val="00D40648"/>
    <w:rsid w:val="00D40ECE"/>
    <w:rsid w:val="00D41F2E"/>
    <w:rsid w:val="00D4561D"/>
    <w:rsid w:val="00D509E1"/>
    <w:rsid w:val="00D519B2"/>
    <w:rsid w:val="00D53666"/>
    <w:rsid w:val="00D548DC"/>
    <w:rsid w:val="00D57472"/>
    <w:rsid w:val="00D60715"/>
    <w:rsid w:val="00D62436"/>
    <w:rsid w:val="00D626A7"/>
    <w:rsid w:val="00D63909"/>
    <w:rsid w:val="00D71227"/>
    <w:rsid w:val="00D875C7"/>
    <w:rsid w:val="00D87F0B"/>
    <w:rsid w:val="00D906B1"/>
    <w:rsid w:val="00D94B82"/>
    <w:rsid w:val="00D96F34"/>
    <w:rsid w:val="00D970F7"/>
    <w:rsid w:val="00DA05CD"/>
    <w:rsid w:val="00DA3D26"/>
    <w:rsid w:val="00DA4808"/>
    <w:rsid w:val="00DA5197"/>
    <w:rsid w:val="00DA6290"/>
    <w:rsid w:val="00DB00A5"/>
    <w:rsid w:val="00DB38E0"/>
    <w:rsid w:val="00DB53C4"/>
    <w:rsid w:val="00DB5D61"/>
    <w:rsid w:val="00DC08AC"/>
    <w:rsid w:val="00DC13D0"/>
    <w:rsid w:val="00DD304D"/>
    <w:rsid w:val="00DD3086"/>
    <w:rsid w:val="00DD7478"/>
    <w:rsid w:val="00DD74FD"/>
    <w:rsid w:val="00DE221B"/>
    <w:rsid w:val="00DE5CFE"/>
    <w:rsid w:val="00DF0268"/>
    <w:rsid w:val="00DF0444"/>
    <w:rsid w:val="00DF365F"/>
    <w:rsid w:val="00DF4AAC"/>
    <w:rsid w:val="00DF4F6B"/>
    <w:rsid w:val="00DF50C5"/>
    <w:rsid w:val="00E00E9D"/>
    <w:rsid w:val="00E03236"/>
    <w:rsid w:val="00E056B2"/>
    <w:rsid w:val="00E0698F"/>
    <w:rsid w:val="00E116B3"/>
    <w:rsid w:val="00E14574"/>
    <w:rsid w:val="00E159D1"/>
    <w:rsid w:val="00E262F3"/>
    <w:rsid w:val="00E26BDE"/>
    <w:rsid w:val="00E271FC"/>
    <w:rsid w:val="00E31B0A"/>
    <w:rsid w:val="00E326D0"/>
    <w:rsid w:val="00E34A07"/>
    <w:rsid w:val="00E35453"/>
    <w:rsid w:val="00E37C55"/>
    <w:rsid w:val="00E428D7"/>
    <w:rsid w:val="00E45445"/>
    <w:rsid w:val="00E464EC"/>
    <w:rsid w:val="00E5019C"/>
    <w:rsid w:val="00E57498"/>
    <w:rsid w:val="00E60A21"/>
    <w:rsid w:val="00E62FE2"/>
    <w:rsid w:val="00E67B24"/>
    <w:rsid w:val="00E7088E"/>
    <w:rsid w:val="00E7314D"/>
    <w:rsid w:val="00E741F4"/>
    <w:rsid w:val="00E74823"/>
    <w:rsid w:val="00E76CE8"/>
    <w:rsid w:val="00E91C1C"/>
    <w:rsid w:val="00E97945"/>
    <w:rsid w:val="00EA3A03"/>
    <w:rsid w:val="00EA7D38"/>
    <w:rsid w:val="00EB0A99"/>
    <w:rsid w:val="00EB448B"/>
    <w:rsid w:val="00EC1AAA"/>
    <w:rsid w:val="00EC4431"/>
    <w:rsid w:val="00EC6516"/>
    <w:rsid w:val="00ED0F33"/>
    <w:rsid w:val="00ED10CF"/>
    <w:rsid w:val="00ED2F38"/>
    <w:rsid w:val="00ED3162"/>
    <w:rsid w:val="00EE0026"/>
    <w:rsid w:val="00EE1E8F"/>
    <w:rsid w:val="00EE6205"/>
    <w:rsid w:val="00EE72EF"/>
    <w:rsid w:val="00EF0714"/>
    <w:rsid w:val="00EF274E"/>
    <w:rsid w:val="00EF2DAE"/>
    <w:rsid w:val="00EF3108"/>
    <w:rsid w:val="00EF3D48"/>
    <w:rsid w:val="00F00BC0"/>
    <w:rsid w:val="00F0335F"/>
    <w:rsid w:val="00F0354E"/>
    <w:rsid w:val="00F07936"/>
    <w:rsid w:val="00F12711"/>
    <w:rsid w:val="00F220B0"/>
    <w:rsid w:val="00F232A9"/>
    <w:rsid w:val="00F243EB"/>
    <w:rsid w:val="00F26D12"/>
    <w:rsid w:val="00F30499"/>
    <w:rsid w:val="00F311EF"/>
    <w:rsid w:val="00F34D9A"/>
    <w:rsid w:val="00F354F8"/>
    <w:rsid w:val="00F35510"/>
    <w:rsid w:val="00F36704"/>
    <w:rsid w:val="00F41621"/>
    <w:rsid w:val="00F471C5"/>
    <w:rsid w:val="00F47DEB"/>
    <w:rsid w:val="00F526E1"/>
    <w:rsid w:val="00F602B6"/>
    <w:rsid w:val="00F621CE"/>
    <w:rsid w:val="00F65453"/>
    <w:rsid w:val="00F74C43"/>
    <w:rsid w:val="00F7566C"/>
    <w:rsid w:val="00F77461"/>
    <w:rsid w:val="00F839B4"/>
    <w:rsid w:val="00F8415D"/>
    <w:rsid w:val="00F84381"/>
    <w:rsid w:val="00F86CDE"/>
    <w:rsid w:val="00FA25D5"/>
    <w:rsid w:val="00FA4330"/>
    <w:rsid w:val="00FA7000"/>
    <w:rsid w:val="00FA736E"/>
    <w:rsid w:val="00FA79CC"/>
    <w:rsid w:val="00FB1144"/>
    <w:rsid w:val="00FB606B"/>
    <w:rsid w:val="00FC0B3B"/>
    <w:rsid w:val="00FC358B"/>
    <w:rsid w:val="00FC589D"/>
    <w:rsid w:val="00FC6853"/>
    <w:rsid w:val="00FC6ED7"/>
    <w:rsid w:val="00FD1446"/>
    <w:rsid w:val="00FD2162"/>
    <w:rsid w:val="00FD4A23"/>
    <w:rsid w:val="00FD5915"/>
    <w:rsid w:val="00FE209B"/>
    <w:rsid w:val="00FE2979"/>
    <w:rsid w:val="00FF0199"/>
    <w:rsid w:val="00FF4EA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CB1BD"/>
  <w15:docId w15:val="{B9EAD615-BB1A-4ECE-99A5-7357905A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49"/>
    <w:pPr>
      <w:spacing w:before="120" w:after="120"/>
      <w:jc w:val="both"/>
    </w:pPr>
    <w:rPr>
      <w:rFonts w:ascii="Arial" w:hAnsi="Arial"/>
      <w:szCs w:val="22"/>
    </w:rPr>
  </w:style>
  <w:style w:type="paragraph" w:styleId="Titre1">
    <w:name w:val="heading 1"/>
    <w:basedOn w:val="Normal"/>
    <w:next w:val="Normal"/>
    <w:link w:val="Titre1Car"/>
    <w:qFormat/>
    <w:rsid w:val="006E6AC9"/>
    <w:pPr>
      <w:keepNext/>
      <w:spacing w:before="400"/>
      <w:jc w:val="center"/>
      <w:outlineLvl w:val="0"/>
    </w:pPr>
    <w:rPr>
      <w:rFonts w:cs="Arial"/>
      <w:b/>
      <w:bCs/>
      <w:caps/>
      <w:color w:val="3CB6EC"/>
      <w:kern w:val="32"/>
      <w:sz w:val="24"/>
      <w:szCs w:val="32"/>
    </w:rPr>
  </w:style>
  <w:style w:type="paragraph" w:styleId="Titre2">
    <w:name w:val="heading 2"/>
    <w:basedOn w:val="Titre1"/>
    <w:next w:val="Normal"/>
    <w:link w:val="Titre2Car"/>
    <w:qFormat/>
    <w:rsid w:val="00E741F4"/>
    <w:pPr>
      <w:numPr>
        <w:numId w:val="7"/>
      </w:numPr>
      <w:spacing w:before="480" w:after="240"/>
      <w:jc w:val="left"/>
      <w:outlineLvl w:val="1"/>
    </w:pPr>
  </w:style>
  <w:style w:type="paragraph" w:styleId="Titre3">
    <w:name w:val="heading 3"/>
    <w:basedOn w:val="Titre2"/>
    <w:next w:val="Normal"/>
    <w:link w:val="Titre3Car"/>
    <w:qFormat/>
    <w:rsid w:val="00E741F4"/>
    <w:pPr>
      <w:numPr>
        <w:numId w:val="21"/>
      </w:numPr>
      <w:spacing w:before="240" w:after="120"/>
      <w:ind w:left="1800"/>
      <w:outlineLvl w:val="2"/>
    </w:pPr>
    <w:rPr>
      <w:caps w:val="0"/>
      <w:color w:val="000000" w:themeColor="text1"/>
    </w:rPr>
  </w:style>
  <w:style w:type="paragraph" w:styleId="Titre4">
    <w:name w:val="heading 4"/>
    <w:basedOn w:val="Titre3"/>
    <w:next w:val="Normal"/>
    <w:qFormat/>
    <w:rsid w:val="006E6AC9"/>
    <w:pPr>
      <w:outlineLvl w:val="3"/>
    </w:pPr>
  </w:style>
  <w:style w:type="paragraph" w:styleId="Titre5">
    <w:name w:val="heading 5"/>
    <w:basedOn w:val="Normal"/>
    <w:next w:val="Normal"/>
    <w:qFormat/>
    <w:rsid w:val="00AF44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AF44A5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Titre7">
    <w:name w:val="heading 7"/>
    <w:basedOn w:val="Normal"/>
    <w:next w:val="Normal"/>
    <w:qFormat/>
    <w:rsid w:val="00AF44A5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Titre8">
    <w:name w:val="heading 8"/>
    <w:basedOn w:val="Normal"/>
    <w:next w:val="Normal"/>
    <w:qFormat/>
    <w:rsid w:val="00AF44A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itre9">
    <w:name w:val="heading 9"/>
    <w:basedOn w:val="Normal"/>
    <w:next w:val="Normal"/>
    <w:qFormat/>
    <w:rsid w:val="00AF44A5"/>
    <w:pPr>
      <w:spacing w:before="240" w:after="60"/>
      <w:outlineLvl w:val="8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1">
    <w:name w:val="Liste 1"/>
    <w:basedOn w:val="Normal"/>
    <w:rsid w:val="00466093"/>
    <w:pPr>
      <w:numPr>
        <w:numId w:val="1"/>
      </w:numPr>
    </w:pPr>
  </w:style>
  <w:style w:type="paragraph" w:styleId="Liste3">
    <w:name w:val="List 3"/>
    <w:basedOn w:val="Normal"/>
    <w:rsid w:val="00466093"/>
    <w:pPr>
      <w:numPr>
        <w:ilvl w:val="2"/>
        <w:numId w:val="1"/>
      </w:numPr>
    </w:pPr>
  </w:style>
  <w:style w:type="paragraph" w:styleId="Liste2">
    <w:name w:val="List 2"/>
    <w:basedOn w:val="Liste1"/>
    <w:rsid w:val="00466093"/>
    <w:pPr>
      <w:numPr>
        <w:ilvl w:val="1"/>
      </w:numPr>
    </w:pPr>
  </w:style>
  <w:style w:type="character" w:customStyle="1" w:styleId="Titre2Car">
    <w:name w:val="Titre 2 Car"/>
    <w:link w:val="Titre2"/>
    <w:rsid w:val="00E741F4"/>
    <w:rPr>
      <w:rFonts w:ascii="Arial" w:hAnsi="Arial" w:cs="Arial"/>
      <w:b/>
      <w:bCs/>
      <w:caps/>
      <w:color w:val="3CB6EC"/>
      <w:kern w:val="32"/>
      <w:sz w:val="24"/>
      <w:szCs w:val="32"/>
    </w:rPr>
  </w:style>
  <w:style w:type="character" w:customStyle="1" w:styleId="Titre3Car">
    <w:name w:val="Titre 3 Car"/>
    <w:link w:val="Titre3"/>
    <w:rsid w:val="00E741F4"/>
    <w:rPr>
      <w:rFonts w:ascii="Arial" w:hAnsi="Arial" w:cs="Arial"/>
      <w:b/>
      <w:bCs/>
      <w:color w:val="000000" w:themeColor="text1"/>
      <w:kern w:val="32"/>
      <w:sz w:val="24"/>
      <w:szCs w:val="32"/>
    </w:rPr>
  </w:style>
  <w:style w:type="character" w:styleId="Marquedecommentaire">
    <w:name w:val="annotation reference"/>
    <w:semiHidden/>
    <w:rsid w:val="0069330D"/>
    <w:rPr>
      <w:sz w:val="16"/>
      <w:szCs w:val="16"/>
    </w:rPr>
  </w:style>
  <w:style w:type="paragraph" w:styleId="Commentaire">
    <w:name w:val="annotation text"/>
    <w:basedOn w:val="Normal"/>
    <w:semiHidden/>
    <w:rsid w:val="0069330D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69330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69330D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rsid w:val="00E60A21"/>
    <w:pPr>
      <w:jc w:val="left"/>
    </w:pPr>
    <w:rPr>
      <w:b/>
      <w:bCs/>
      <w:caps/>
      <w:sz w:val="22"/>
      <w:szCs w:val="20"/>
    </w:rPr>
  </w:style>
  <w:style w:type="paragraph" w:styleId="TM2">
    <w:name w:val="toc 2"/>
    <w:basedOn w:val="Normal"/>
    <w:next w:val="Normal"/>
    <w:autoRedefine/>
    <w:uiPriority w:val="39"/>
    <w:rsid w:val="00E60A21"/>
    <w:pPr>
      <w:spacing w:before="0" w:after="0"/>
      <w:ind w:left="240"/>
      <w:jc w:val="left"/>
    </w:pPr>
    <w:rPr>
      <w:sz w:val="22"/>
      <w:szCs w:val="20"/>
    </w:rPr>
  </w:style>
  <w:style w:type="paragraph" w:styleId="TM3">
    <w:name w:val="toc 3"/>
    <w:basedOn w:val="Normal"/>
    <w:next w:val="Normal"/>
    <w:autoRedefine/>
    <w:uiPriority w:val="39"/>
    <w:semiHidden/>
    <w:rsid w:val="0069330D"/>
    <w:pPr>
      <w:spacing w:before="0" w:after="0"/>
      <w:ind w:left="480"/>
      <w:jc w:val="left"/>
    </w:pPr>
    <w:rPr>
      <w:rFonts w:ascii="Times New Roman" w:hAnsi="Times New Roman"/>
      <w:i/>
      <w:iCs/>
      <w:szCs w:val="20"/>
    </w:rPr>
  </w:style>
  <w:style w:type="character" w:styleId="Lienhypertexte">
    <w:name w:val="Hyperlink"/>
    <w:rsid w:val="0069330D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5C6079"/>
    <w:rPr>
      <w:b/>
      <w:bCs/>
      <w:szCs w:val="20"/>
    </w:rPr>
  </w:style>
  <w:style w:type="paragraph" w:styleId="Pieddepage">
    <w:name w:val="footer"/>
    <w:basedOn w:val="Normal"/>
    <w:link w:val="PieddepageCar"/>
    <w:uiPriority w:val="99"/>
    <w:rsid w:val="00A044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044F8"/>
  </w:style>
  <w:style w:type="paragraph" w:styleId="En-tte">
    <w:name w:val="header"/>
    <w:basedOn w:val="Normal"/>
    <w:link w:val="En-tteCar"/>
    <w:rsid w:val="00FB7F65"/>
    <w:pPr>
      <w:tabs>
        <w:tab w:val="center" w:pos="4536"/>
        <w:tab w:val="right" w:pos="9072"/>
      </w:tabs>
    </w:pPr>
  </w:style>
  <w:style w:type="paragraph" w:customStyle="1" w:styleId="Normald">
    <w:name w:val="Normald"/>
    <w:basedOn w:val="Normal"/>
    <w:rsid w:val="002C1B4C"/>
    <w:pPr>
      <w:spacing w:before="0" w:after="0"/>
      <w:ind w:left="766" w:hanging="113"/>
    </w:pPr>
    <w:rPr>
      <w:szCs w:val="20"/>
    </w:rPr>
  </w:style>
  <w:style w:type="paragraph" w:styleId="Corpsdetexte">
    <w:name w:val="Body Text"/>
    <w:basedOn w:val="Normal"/>
    <w:link w:val="CorpsdetexteCar"/>
    <w:rsid w:val="007A6A9A"/>
    <w:pPr>
      <w:tabs>
        <w:tab w:val="left" w:pos="851"/>
      </w:tabs>
      <w:spacing w:before="0" w:after="0"/>
    </w:pPr>
    <w:rPr>
      <w:i/>
      <w:sz w:val="18"/>
      <w:szCs w:val="20"/>
    </w:rPr>
  </w:style>
  <w:style w:type="paragraph" w:customStyle="1" w:styleId="Puce1">
    <w:name w:val="Puce 1"/>
    <w:basedOn w:val="Normal"/>
    <w:rsid w:val="006D3937"/>
    <w:pPr>
      <w:numPr>
        <w:numId w:val="2"/>
      </w:numPr>
      <w:spacing w:before="0" w:after="0"/>
      <w:jc w:val="left"/>
    </w:pPr>
    <w:rPr>
      <w:rFonts w:ascii="Times New Roman" w:hAnsi="Times New Roman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rsid w:val="00014FD9"/>
    <w:rPr>
      <w:szCs w:val="20"/>
    </w:rPr>
  </w:style>
  <w:style w:type="character" w:styleId="Appelnotedebasdep">
    <w:name w:val="footnote reference"/>
    <w:semiHidden/>
    <w:rsid w:val="00014FD9"/>
    <w:rPr>
      <w:vertAlign w:val="superscript"/>
    </w:rPr>
  </w:style>
  <w:style w:type="table" w:styleId="Grilledutableau">
    <w:name w:val="Table Grid"/>
    <w:basedOn w:val="TableauNormal"/>
    <w:uiPriority w:val="59"/>
    <w:rsid w:val="00D5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444450"/>
    <w:rPr>
      <w:rFonts w:ascii="Arial" w:hAnsi="Arial"/>
      <w:i/>
      <w:sz w:val="18"/>
      <w:lang w:val="fr-FR" w:eastAsia="fr-FR" w:bidi="ar-SA"/>
    </w:rPr>
  </w:style>
  <w:style w:type="character" w:customStyle="1" w:styleId="Titre1Car">
    <w:name w:val="Titre 1 Car"/>
    <w:link w:val="Titre1"/>
    <w:rsid w:val="006E6AC9"/>
    <w:rPr>
      <w:rFonts w:ascii="Arial" w:hAnsi="Arial" w:cs="Arial"/>
      <w:b/>
      <w:bCs/>
      <w:caps/>
      <w:color w:val="3CB6EC"/>
      <w:kern w:val="32"/>
      <w:sz w:val="24"/>
      <w:szCs w:val="32"/>
    </w:rPr>
  </w:style>
  <w:style w:type="paragraph" w:styleId="TM4">
    <w:name w:val="toc 4"/>
    <w:basedOn w:val="Normal"/>
    <w:next w:val="Normal"/>
    <w:autoRedefine/>
    <w:uiPriority w:val="39"/>
    <w:semiHidden/>
    <w:rsid w:val="00C50BC0"/>
    <w:pPr>
      <w:spacing w:before="0"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rsid w:val="00C50BC0"/>
    <w:pPr>
      <w:spacing w:before="0"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rsid w:val="00C50BC0"/>
    <w:pPr>
      <w:spacing w:before="0"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rsid w:val="00C50BC0"/>
    <w:pPr>
      <w:spacing w:before="0"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rsid w:val="00C50BC0"/>
    <w:pPr>
      <w:spacing w:before="0"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rsid w:val="00C50BC0"/>
    <w:pPr>
      <w:spacing w:before="0" w:after="0"/>
      <w:ind w:left="1920"/>
      <w:jc w:val="left"/>
    </w:pPr>
    <w:rPr>
      <w:rFonts w:ascii="Times New Roman" w:hAnsi="Times New Roman"/>
      <w:sz w:val="18"/>
      <w:szCs w:val="18"/>
    </w:rPr>
  </w:style>
  <w:style w:type="paragraph" w:customStyle="1" w:styleId="ExemplePMII">
    <w:name w:val="Exemple PMII"/>
    <w:basedOn w:val="Normal"/>
    <w:link w:val="ExemplePMIICar"/>
    <w:rsid w:val="00406836"/>
    <w:pPr>
      <w:tabs>
        <w:tab w:val="left" w:pos="2268"/>
      </w:tabs>
    </w:pPr>
    <w:rPr>
      <w:rFonts w:ascii="Book Antiqua" w:hAnsi="Book Antiqua"/>
      <w:i/>
      <w:szCs w:val="24"/>
    </w:rPr>
  </w:style>
  <w:style w:type="character" w:customStyle="1" w:styleId="ExemplePMIICar">
    <w:name w:val="Exemple PMII Car"/>
    <w:link w:val="ExemplePMII"/>
    <w:rsid w:val="00581009"/>
    <w:rPr>
      <w:rFonts w:ascii="Book Antiqua" w:hAnsi="Book Antiqua"/>
      <w:i/>
      <w:sz w:val="24"/>
      <w:szCs w:val="24"/>
      <w:lang w:val="fr-FR" w:eastAsia="fr-FR" w:bidi="ar-SA"/>
    </w:rPr>
  </w:style>
  <w:style w:type="paragraph" w:customStyle="1" w:styleId="a">
    <w:basedOn w:val="Normal"/>
    <w:rsid w:val="00B73623"/>
    <w:pPr>
      <w:spacing w:before="0"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styleId="Corpsdetexte2">
    <w:name w:val="Body Text 2"/>
    <w:basedOn w:val="Normal"/>
    <w:rsid w:val="00573BD9"/>
    <w:pPr>
      <w:spacing w:line="480" w:lineRule="auto"/>
    </w:pPr>
  </w:style>
  <w:style w:type="character" w:customStyle="1" w:styleId="Car5">
    <w:name w:val="Car5"/>
    <w:rsid w:val="00110989"/>
    <w:rPr>
      <w:rFonts w:ascii="Arial" w:hAnsi="Arial" w:cs="Arial"/>
      <w:b/>
      <w:bCs/>
      <w:kern w:val="32"/>
      <w:sz w:val="32"/>
      <w:szCs w:val="32"/>
      <w:lang w:val="fr-FR" w:eastAsia="fr-FR" w:bidi="ar-SA"/>
    </w:rPr>
  </w:style>
  <w:style w:type="paragraph" w:customStyle="1" w:styleId="Corpsdutexte">
    <w:name w:val="Corps du texte"/>
    <w:basedOn w:val="Normal"/>
    <w:rsid w:val="00B53830"/>
    <w:pPr>
      <w:ind w:firstLine="142"/>
    </w:pPr>
    <w:rPr>
      <w:szCs w:val="20"/>
      <w:lang w:eastAsia="ja-JP"/>
    </w:rPr>
  </w:style>
  <w:style w:type="character" w:customStyle="1" w:styleId="ncollignon">
    <w:name w:val="ncollignon"/>
    <w:semiHidden/>
    <w:rsid w:val="00337961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NormalWeb">
    <w:name w:val="Normal (Web)"/>
    <w:aliases w:val=" Car"/>
    <w:basedOn w:val="Normal"/>
    <w:link w:val="NormalWebCar"/>
    <w:rsid w:val="00337961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ormalWebCar">
    <w:name w:val="Normal (Web) Car"/>
    <w:aliases w:val=" Car Car"/>
    <w:link w:val="NormalWeb"/>
    <w:rsid w:val="00503E3E"/>
    <w:rPr>
      <w:sz w:val="24"/>
      <w:szCs w:val="24"/>
      <w:lang w:val="fr-FR" w:eastAsia="fr-FR" w:bidi="ar-SA"/>
    </w:rPr>
  </w:style>
  <w:style w:type="table" w:styleId="Tableauweb1">
    <w:name w:val="Table Web 1"/>
    <w:basedOn w:val="TableauNormal"/>
    <w:rsid w:val="00FB1267"/>
    <w:pPr>
      <w:spacing w:before="120" w:after="12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edebullesCar">
    <w:name w:val="Texte de bulles Car"/>
    <w:link w:val="Textedebulles"/>
    <w:uiPriority w:val="99"/>
    <w:semiHidden/>
    <w:rsid w:val="001F2106"/>
    <w:rPr>
      <w:rFonts w:ascii="Tahoma" w:hAnsi="Tahoma" w:cs="Tahoma"/>
      <w:sz w:val="16"/>
      <w:szCs w:val="16"/>
    </w:rPr>
  </w:style>
  <w:style w:type="paragraph" w:customStyle="1" w:styleId="CharCarChar1CarCarCarCarCarCar1CarCarCar">
    <w:name w:val="Char Car Char1 Car Car Car Car Car Car1 Car Car Car"/>
    <w:basedOn w:val="Normal"/>
    <w:autoRedefine/>
    <w:semiHidden/>
    <w:rsid w:val="00EE6205"/>
    <w:pPr>
      <w:spacing w:before="0" w:after="0" w:line="20" w:lineRule="exact"/>
      <w:jc w:val="left"/>
    </w:pPr>
    <w:rPr>
      <w:rFonts w:ascii="Bookman Old Style" w:hAnsi="Bookman Old Style"/>
      <w:szCs w:val="24"/>
      <w:lang w:val="en-US" w:eastAsia="en-US"/>
    </w:rPr>
  </w:style>
  <w:style w:type="paragraph" w:customStyle="1" w:styleId="pa">
    <w:name w:val="pa"/>
    <w:rsid w:val="003F1FCF"/>
    <w:pPr>
      <w:spacing w:after="240"/>
      <w:jc w:val="both"/>
    </w:pPr>
    <w:rPr>
      <w:rFonts w:ascii="Verdana" w:hAnsi="Verdana"/>
    </w:rPr>
  </w:style>
  <w:style w:type="table" w:styleId="Grilledetableau1">
    <w:name w:val="Table Grid 1"/>
    <w:basedOn w:val="TableauNormal"/>
    <w:rsid w:val="00082CD6"/>
    <w:pPr>
      <w:spacing w:before="120" w:after="12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082CD6"/>
    <w:pPr>
      <w:spacing w:before="120" w:after="12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D12970"/>
    <w:rPr>
      <w:rFonts w:ascii="Arial" w:hAnsi="Arial"/>
      <w:sz w:val="24"/>
      <w:szCs w:val="22"/>
    </w:rPr>
  </w:style>
  <w:style w:type="paragraph" w:styleId="Paragraphedeliste">
    <w:name w:val="List Paragraph"/>
    <w:basedOn w:val="Listes"/>
    <w:qFormat/>
    <w:rsid w:val="006C4C96"/>
  </w:style>
  <w:style w:type="character" w:customStyle="1" w:styleId="NotedebasdepageCar">
    <w:name w:val="Note de bas de page Car"/>
    <w:link w:val="Notedebasdepage"/>
    <w:uiPriority w:val="99"/>
    <w:semiHidden/>
    <w:rsid w:val="009536C0"/>
    <w:rPr>
      <w:rFonts w:ascii="Arial" w:hAnsi="Arial"/>
    </w:rPr>
  </w:style>
  <w:style w:type="paragraph" w:customStyle="1" w:styleId="Listes">
    <w:name w:val="Listes"/>
    <w:basedOn w:val="Normal"/>
    <w:link w:val="ListesCar"/>
    <w:qFormat/>
    <w:rsid w:val="00671D15"/>
    <w:pPr>
      <w:numPr>
        <w:numId w:val="3"/>
      </w:numPr>
      <w:spacing w:before="60" w:after="60"/>
      <w:ind w:left="714" w:hanging="357"/>
    </w:pPr>
    <w:rPr>
      <w:szCs w:val="20"/>
    </w:rPr>
  </w:style>
  <w:style w:type="paragraph" w:styleId="Rvision">
    <w:name w:val="Revision"/>
    <w:hidden/>
    <w:uiPriority w:val="99"/>
    <w:semiHidden/>
    <w:rsid w:val="00036010"/>
    <w:rPr>
      <w:rFonts w:ascii="Arial" w:hAnsi="Arial"/>
      <w:sz w:val="22"/>
      <w:szCs w:val="22"/>
    </w:rPr>
  </w:style>
  <w:style w:type="character" w:customStyle="1" w:styleId="ListesCar">
    <w:name w:val="Listes Car"/>
    <w:link w:val="Listes"/>
    <w:rsid w:val="00671D15"/>
    <w:rPr>
      <w:rFonts w:ascii="Arial" w:hAnsi="Arial"/>
    </w:rPr>
  </w:style>
  <w:style w:type="table" w:styleId="Tableaucontemporain">
    <w:name w:val="Table Contemporary"/>
    <w:basedOn w:val="TableauNormal"/>
    <w:rsid w:val="005267E6"/>
    <w:pPr>
      <w:overflowPunct w:val="0"/>
      <w:autoSpaceDE w:val="0"/>
      <w:autoSpaceDN w:val="0"/>
      <w:adjustRightInd w:val="0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Titre1Car1">
    <w:name w:val="Titre 1 Car1"/>
    <w:rsid w:val="005267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n-tteCar">
    <w:name w:val="En-tête Car"/>
    <w:link w:val="En-tte"/>
    <w:uiPriority w:val="99"/>
    <w:rsid w:val="00315490"/>
    <w:rPr>
      <w:rFonts w:ascii="Arial" w:hAnsi="Arial"/>
      <w:sz w:val="22"/>
      <w:szCs w:val="22"/>
    </w:rPr>
  </w:style>
  <w:style w:type="character" w:styleId="Titredulivre">
    <w:name w:val="Book Title"/>
    <w:uiPriority w:val="33"/>
    <w:qFormat/>
    <w:rsid w:val="00675F49"/>
    <w:rPr>
      <w:b/>
      <w:color w:val="3CB6EC"/>
      <w:sz w:val="40"/>
      <w:szCs w:val="40"/>
    </w:rPr>
  </w:style>
  <w:style w:type="table" w:customStyle="1" w:styleId="TableauGrille4-Accentuation11">
    <w:name w:val="Tableau Grille 4 - Accentuation 11"/>
    <w:basedOn w:val="TableauNormal"/>
    <w:uiPriority w:val="49"/>
    <w:rsid w:val="00B15A9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laire-Accent5">
    <w:name w:val="Light List Accent 5"/>
    <w:basedOn w:val="TableauNormal"/>
    <w:uiPriority w:val="61"/>
    <w:rsid w:val="006E6AC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5D5BE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enudetableau">
    <w:name w:val="Contenu de tableau"/>
    <w:basedOn w:val="Normal"/>
    <w:rsid w:val="00554E2F"/>
    <w:pPr>
      <w:suppressAutoHyphens/>
    </w:pPr>
  </w:style>
  <w:style w:type="character" w:styleId="Textedelespacerserv">
    <w:name w:val="Placeholder Text"/>
    <w:basedOn w:val="Policepardfaut"/>
    <w:uiPriority w:val="99"/>
    <w:semiHidden/>
    <w:rsid w:val="00AC765E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35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FC358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itreduprojet-Page1">
    <w:name w:val="Titre du projet - Page 1"/>
    <w:basedOn w:val="Titre1"/>
    <w:link w:val="Titreduprojet-Page1Car"/>
    <w:qFormat/>
    <w:rsid w:val="003E7969"/>
    <w:rPr>
      <w:caps w:val="0"/>
    </w:rPr>
  </w:style>
  <w:style w:type="paragraph" w:customStyle="1" w:styleId="AAP">
    <w:name w:val="AAP"/>
    <w:basedOn w:val="Normal"/>
    <w:link w:val="AAPCar"/>
    <w:qFormat/>
    <w:rsid w:val="003E7969"/>
    <w:pPr>
      <w:jc w:val="center"/>
    </w:pPr>
    <w:rPr>
      <w:b/>
      <w:color w:val="3CB6EC"/>
      <w:sz w:val="48"/>
      <w:szCs w:val="52"/>
    </w:rPr>
  </w:style>
  <w:style w:type="character" w:customStyle="1" w:styleId="Titreduprojet-Page1Car">
    <w:name w:val="Titre du projet - Page 1 Car"/>
    <w:basedOn w:val="Policepardfaut"/>
    <w:link w:val="Titreduprojet-Page1"/>
    <w:rsid w:val="003E7969"/>
    <w:rPr>
      <w:rFonts w:ascii="Arial" w:hAnsi="Arial" w:cs="Arial"/>
      <w:b/>
      <w:bCs/>
      <w:color w:val="3CB6EC"/>
      <w:kern w:val="32"/>
      <w:sz w:val="24"/>
      <w:szCs w:val="32"/>
    </w:rPr>
  </w:style>
  <w:style w:type="character" w:customStyle="1" w:styleId="AAPCar">
    <w:name w:val="AAP Car"/>
    <w:basedOn w:val="Policepardfaut"/>
    <w:link w:val="AAP"/>
    <w:rsid w:val="003E7969"/>
    <w:rPr>
      <w:rFonts w:ascii="Arial" w:hAnsi="Arial"/>
      <w:b/>
      <w:color w:val="3CB6EC"/>
      <w:sz w:val="48"/>
      <w:szCs w:val="52"/>
    </w:rPr>
  </w:style>
  <w:style w:type="table" w:styleId="TableauListe3-Accentuation5">
    <w:name w:val="List Table 3 Accent 5"/>
    <w:basedOn w:val="TableauNormal"/>
    <w:uiPriority w:val="48"/>
    <w:rsid w:val="00DC13D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qFormat/>
    <w:rsid w:val="001E5634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542C2F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1962">
          <w:marLeft w:val="-284"/>
          <w:marRight w:val="-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B808-2E3E-4891-A63D-29E0643C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3a</vt:lpstr>
    </vt:vector>
  </TitlesOfParts>
  <Company>ADEME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 SCB - Dossier type de candidature</dc:title>
  <dc:creator>DGE</dc:creator>
  <cp:lastModifiedBy>FRELIN Evelyne</cp:lastModifiedBy>
  <cp:revision>2</cp:revision>
  <cp:lastPrinted>2015-02-18T09:03:00Z</cp:lastPrinted>
  <dcterms:created xsi:type="dcterms:W3CDTF">2021-04-28T08:22:00Z</dcterms:created>
  <dcterms:modified xsi:type="dcterms:W3CDTF">2021-04-28T08:22:00Z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973454245</vt:i4>
  </property>
</Properties>
</file>